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604" w:rsidRPr="00202604" w:rsidRDefault="00202604" w:rsidP="00202604">
      <w:pPr>
        <w:jc w:val="center"/>
        <w:rPr>
          <w:rFonts w:ascii="Times New Roman" w:hAnsi="Times New Roman" w:cs="Times New Roman"/>
          <w:b/>
        </w:rPr>
      </w:pPr>
      <w:bookmarkStart w:id="0" w:name="_Toc101510367"/>
      <w:bookmarkStart w:id="1" w:name="_Toc182393004"/>
      <w:bookmarkStart w:id="2" w:name="_GoBack"/>
      <w:bookmarkEnd w:id="2"/>
      <w:r w:rsidRPr="00202604">
        <w:rPr>
          <w:rFonts w:ascii="Times New Roman" w:hAnsi="Times New Roman" w:cs="Times New Roman"/>
          <w:b/>
        </w:rPr>
        <w:t>Список литературы по дисциплине</w:t>
      </w:r>
    </w:p>
    <w:p w:rsidR="00202604" w:rsidRPr="00202604" w:rsidRDefault="00202604" w:rsidP="00202604">
      <w:pPr>
        <w:jc w:val="center"/>
        <w:rPr>
          <w:rFonts w:ascii="Times New Roman" w:hAnsi="Times New Roman" w:cs="Times New Roman"/>
          <w:b/>
        </w:rPr>
      </w:pPr>
      <w:r w:rsidRPr="00202604">
        <w:rPr>
          <w:rFonts w:ascii="Times New Roman" w:hAnsi="Times New Roman" w:cs="Times New Roman"/>
          <w:b/>
        </w:rPr>
        <w:t>«Основы российской государственности»</w:t>
      </w:r>
    </w:p>
    <w:p w:rsidR="00202604" w:rsidRDefault="00202604" w:rsidP="00202604">
      <w:pPr>
        <w:jc w:val="both"/>
        <w:rPr>
          <w:rFonts w:ascii="Times New Roman" w:hAnsi="Times New Roman" w:cs="Times New Roman"/>
        </w:rPr>
      </w:pPr>
    </w:p>
    <w:p w:rsidR="00202604" w:rsidRPr="00202604" w:rsidRDefault="00202604" w:rsidP="00202604">
      <w:pPr>
        <w:pStyle w:val="2"/>
        <w:spacing w:before="0" w:after="0"/>
        <w:jc w:val="both"/>
        <w:rPr>
          <w:rFonts w:ascii="Times New Roman" w:hAnsi="Times New Roman" w:cs="Times New Roman"/>
          <w:szCs w:val="24"/>
        </w:rPr>
      </w:pPr>
      <w:r w:rsidRPr="00202604">
        <w:rPr>
          <w:rFonts w:ascii="Times New Roman" w:hAnsi="Times New Roman" w:cs="Times New Roman"/>
          <w:szCs w:val="24"/>
        </w:rPr>
        <w:t>Основная литература</w:t>
      </w:r>
      <w:bookmarkEnd w:id="0"/>
      <w:bookmarkEnd w:id="1"/>
    </w:p>
    <w:p w:rsidR="00202604" w:rsidRPr="00202604" w:rsidRDefault="00202604" w:rsidP="00202604">
      <w:pPr>
        <w:pStyle w:val="a6"/>
        <w:shd w:val="clear" w:color="auto" w:fill="FFFFFF"/>
        <w:spacing w:after="0"/>
        <w:ind w:left="0" w:firstLine="709"/>
        <w:jc w:val="both"/>
        <w:rPr>
          <w:rFonts w:eastAsia="Calibri"/>
          <w:b/>
          <w:bCs/>
          <w:kern w:val="2"/>
          <w:sz w:val="24"/>
          <w:szCs w:val="24"/>
          <w:lang w:eastAsia="en-US"/>
        </w:rPr>
      </w:pPr>
      <w:r w:rsidRPr="00202604">
        <w:rPr>
          <w:rFonts w:eastAsia="Calibri"/>
          <w:b/>
          <w:bCs/>
          <w:kern w:val="2"/>
          <w:sz w:val="24"/>
          <w:szCs w:val="24"/>
          <w:lang w:eastAsia="en-US"/>
        </w:rPr>
        <w:t>Нормативно-правовые акты:</w:t>
      </w:r>
    </w:p>
    <w:p w:rsidR="00202604" w:rsidRPr="00202604" w:rsidRDefault="00202604" w:rsidP="00202604">
      <w:pPr>
        <w:numPr>
          <w:ilvl w:val="0"/>
          <w:numId w:val="3"/>
        </w:numPr>
        <w:shd w:val="clear" w:color="auto" w:fill="FFFFFF"/>
        <w:contextualSpacing/>
        <w:jc w:val="both"/>
        <w:rPr>
          <w:rFonts w:ascii="Times New Roman" w:eastAsia="Calibri" w:hAnsi="Times New Roman" w:cs="Times New Roman"/>
        </w:rPr>
      </w:pPr>
      <w:r w:rsidRPr="00202604">
        <w:rPr>
          <w:rFonts w:ascii="Times New Roman" w:eastAsia="Calibri" w:hAnsi="Times New Roman" w:cs="Times New Roman"/>
        </w:rPr>
        <w:t>Конституция Российской Федерации (принята всенародным голосованием 12.12.1993) (с учетом поправок, внесенных Законами РФ о поправках к Конституции РФ от 30.12.2008 N 6-ФКЗ, от 30.12.2008 N 7-ФКЗ, от 05.02.2014 N2-ФКЗ, от 01.07.2020 N 11-ФКЗ, от 06.10.2022) // Текст Конституции приведен в соответствии с официальной публикацией на Официальном интернет-портале правовой информации (www.pravo.gov.ru), 6 октября 2022 г.</w:t>
      </w:r>
    </w:p>
    <w:p w:rsidR="00202604" w:rsidRPr="00202604" w:rsidRDefault="00202604" w:rsidP="00202604">
      <w:pPr>
        <w:numPr>
          <w:ilvl w:val="0"/>
          <w:numId w:val="3"/>
        </w:numPr>
        <w:shd w:val="clear" w:color="auto" w:fill="FFFFFF"/>
        <w:contextualSpacing/>
        <w:jc w:val="both"/>
        <w:rPr>
          <w:rFonts w:ascii="Times New Roman" w:eastAsia="Calibri" w:hAnsi="Times New Roman" w:cs="Times New Roman"/>
        </w:rPr>
      </w:pPr>
      <w:r w:rsidRPr="00202604">
        <w:rPr>
          <w:rFonts w:ascii="Times New Roman" w:eastAsia="Calibri" w:hAnsi="Times New Roman" w:cs="Times New Roman"/>
        </w:rPr>
        <w:t>Указ Президента Российской Федерации от 21.07.2020 №474 «О национальных целях развития Российской Федерации на период до 2030 года»</w:t>
      </w:r>
      <w:r w:rsidR="004D7793">
        <w:rPr>
          <w:rFonts w:ascii="Times New Roman" w:eastAsia="Calibri" w:hAnsi="Times New Roman" w:cs="Times New Roman"/>
        </w:rPr>
        <w:t>.</w:t>
      </w:r>
    </w:p>
    <w:p w:rsidR="00202604" w:rsidRPr="00202604" w:rsidRDefault="00202604" w:rsidP="00202604">
      <w:pPr>
        <w:numPr>
          <w:ilvl w:val="0"/>
          <w:numId w:val="3"/>
        </w:numPr>
        <w:shd w:val="clear" w:color="auto" w:fill="FFFFFF"/>
        <w:contextualSpacing/>
        <w:jc w:val="both"/>
        <w:rPr>
          <w:rFonts w:ascii="Times New Roman" w:eastAsia="Calibri" w:hAnsi="Times New Roman" w:cs="Times New Roman"/>
        </w:rPr>
      </w:pPr>
      <w:r w:rsidRPr="00202604">
        <w:rPr>
          <w:rFonts w:ascii="Times New Roman" w:eastAsia="Calibri" w:hAnsi="Times New Roman" w:cs="Times New Roman"/>
        </w:rPr>
        <w:t xml:space="preserve">Указ Президента Российской Федерации </w:t>
      </w:r>
      <w:r w:rsidRPr="00202604">
        <w:rPr>
          <w:rFonts w:ascii="Times New Roman" w:eastAsia="Calibri" w:hAnsi="Times New Roman" w:cs="Times New Roman"/>
          <w:iCs/>
        </w:rPr>
        <w:t>от 02.07.2021 №400 «О Стратегии национальной безопасности Российской Федерации»</w:t>
      </w:r>
      <w:r w:rsidR="004D7793">
        <w:rPr>
          <w:rFonts w:ascii="Times New Roman" w:eastAsia="Calibri" w:hAnsi="Times New Roman" w:cs="Times New Roman"/>
          <w:iCs/>
        </w:rPr>
        <w:t>.</w:t>
      </w:r>
    </w:p>
    <w:p w:rsidR="00202604" w:rsidRPr="00202604" w:rsidRDefault="00202604" w:rsidP="00202604">
      <w:pPr>
        <w:numPr>
          <w:ilvl w:val="0"/>
          <w:numId w:val="3"/>
        </w:numPr>
        <w:shd w:val="clear" w:color="auto" w:fill="FFFFFF"/>
        <w:contextualSpacing/>
        <w:jc w:val="both"/>
        <w:rPr>
          <w:rFonts w:ascii="Times New Roman" w:eastAsia="Calibri" w:hAnsi="Times New Roman" w:cs="Times New Roman"/>
        </w:rPr>
      </w:pPr>
      <w:r w:rsidRPr="00202604">
        <w:rPr>
          <w:rFonts w:ascii="Times New Roman" w:eastAsia="Calibri" w:hAnsi="Times New Roman" w:cs="Times New Roman"/>
        </w:rPr>
        <w:t xml:space="preserve">Указ Президента Российской Федерации </w:t>
      </w:r>
      <w:r w:rsidRPr="00202604">
        <w:rPr>
          <w:rFonts w:ascii="Times New Roman" w:eastAsia="Calibri" w:hAnsi="Times New Roman" w:cs="Times New Roman"/>
          <w:iCs/>
        </w:rPr>
        <w:t>от 09.11.2022 №809 «Об утверждении Основ государственной политики по сохранению и укреплению традиционных российских духовно-нравственных ценностей»</w:t>
      </w:r>
      <w:r w:rsidR="004D7793">
        <w:rPr>
          <w:rFonts w:ascii="Times New Roman" w:eastAsia="Calibri" w:hAnsi="Times New Roman" w:cs="Times New Roman"/>
          <w:iCs/>
        </w:rPr>
        <w:t>.</w:t>
      </w:r>
    </w:p>
    <w:p w:rsidR="00202604" w:rsidRPr="00202604" w:rsidRDefault="00202604" w:rsidP="00202604">
      <w:pPr>
        <w:jc w:val="both"/>
        <w:rPr>
          <w:rFonts w:ascii="Times New Roman" w:eastAsia="Calibri" w:hAnsi="Times New Roman" w:cs="Times New Roman"/>
          <w:kern w:val="2"/>
          <w:highlight w:val="yellow"/>
        </w:rPr>
      </w:pPr>
    </w:p>
    <w:p w:rsidR="00202604" w:rsidRPr="00202604" w:rsidRDefault="00202604" w:rsidP="00202604">
      <w:pPr>
        <w:shd w:val="clear" w:color="auto" w:fill="FFFFFF"/>
        <w:ind w:left="720"/>
        <w:contextualSpacing/>
        <w:jc w:val="both"/>
        <w:rPr>
          <w:rFonts w:ascii="Times New Roman" w:eastAsia="Calibri" w:hAnsi="Times New Roman" w:cs="Times New Roman"/>
          <w:b/>
          <w:bCs/>
        </w:rPr>
      </w:pPr>
      <w:r w:rsidRPr="00202604">
        <w:rPr>
          <w:rFonts w:ascii="Times New Roman" w:eastAsia="Calibri" w:hAnsi="Times New Roman" w:cs="Times New Roman"/>
          <w:b/>
          <w:bCs/>
        </w:rPr>
        <w:t xml:space="preserve">Основная литература: </w:t>
      </w:r>
    </w:p>
    <w:p w:rsidR="00202604" w:rsidRPr="00202604" w:rsidRDefault="00202604" w:rsidP="00202604">
      <w:pPr>
        <w:pStyle w:val="a8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202604">
        <w:rPr>
          <w:rFonts w:ascii="Times New Roman" w:eastAsia="Times New Roman" w:hAnsi="Times New Roman" w:cs="Times New Roman"/>
          <w:lang w:eastAsia="ru-RU"/>
        </w:rPr>
        <w:t>Основы российской государственности: учебно-методический комплекс по дисциплине для образовательных орган</w:t>
      </w:r>
      <w:r w:rsidR="004D7793">
        <w:rPr>
          <w:rFonts w:ascii="Times New Roman" w:eastAsia="Times New Roman" w:hAnsi="Times New Roman" w:cs="Times New Roman"/>
          <w:lang w:eastAsia="ru-RU"/>
        </w:rPr>
        <w:t>изаций высшего образования / В.М. 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Марасанова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В. Э. Багдасарян, Ю. Ю. </w:t>
      </w:r>
      <w:r w:rsidR="004D7793">
        <w:rPr>
          <w:rFonts w:ascii="Times New Roman" w:eastAsia="Times New Roman" w:hAnsi="Times New Roman" w:cs="Times New Roman"/>
          <w:lang w:eastAsia="ru-RU"/>
        </w:rPr>
        <w:t>Иерусалимский, Л. Г. Титова, С.А.</w:t>
      </w:r>
      <w:r w:rsidR="004D7793">
        <w:rPr>
          <w:rFonts w:ascii="Times New Roman" w:eastAsia="Times New Roman" w:hAnsi="Times New Roman" w:cs="Times New Roman"/>
          <w:lang w:val="en-US" w:eastAsia="ru-RU"/>
        </w:rPr>
        <w:t> </w:t>
      </w:r>
      <w:r w:rsidRPr="00202604">
        <w:rPr>
          <w:rFonts w:ascii="Times New Roman" w:eastAsia="Times New Roman" w:hAnsi="Times New Roman" w:cs="Times New Roman"/>
          <w:lang w:eastAsia="ru-RU"/>
        </w:rPr>
        <w:t xml:space="preserve">Кудрина. </w:t>
      </w:r>
      <w:r w:rsidR="004D7793" w:rsidRPr="00202604">
        <w:rPr>
          <w:rFonts w:ascii="Times New Roman" w:eastAsia="Times New Roman" w:hAnsi="Times New Roman" w:cs="Times New Roman"/>
          <w:lang w:eastAsia="ru-RU"/>
        </w:rPr>
        <w:t>–</w:t>
      </w:r>
      <w:r w:rsidR="004D7793">
        <w:rPr>
          <w:rFonts w:ascii="Times New Roman" w:eastAsia="Times New Roman" w:hAnsi="Times New Roman" w:cs="Times New Roman"/>
          <w:lang w:eastAsia="ru-RU"/>
        </w:rPr>
        <w:t xml:space="preserve"> Москва</w:t>
      </w:r>
      <w:r w:rsidRPr="00202604">
        <w:rPr>
          <w:rFonts w:ascii="Times New Roman" w:eastAsia="Times New Roman" w:hAnsi="Times New Roman" w:cs="Times New Roman"/>
          <w:lang w:eastAsia="ru-RU"/>
        </w:rPr>
        <w:t xml:space="preserve">: Издательский дом «Дело»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РАНХиГС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2023. </w:t>
      </w:r>
      <w:r w:rsidR="004D7793" w:rsidRPr="00202604">
        <w:rPr>
          <w:rFonts w:ascii="Times New Roman" w:eastAsia="Times New Roman" w:hAnsi="Times New Roman" w:cs="Times New Roman"/>
          <w:lang w:eastAsia="ru-RU"/>
        </w:rPr>
        <w:t>–</w:t>
      </w:r>
      <w:r w:rsidRPr="00202604">
        <w:rPr>
          <w:rFonts w:ascii="Times New Roman" w:eastAsia="Times New Roman" w:hAnsi="Times New Roman" w:cs="Times New Roman"/>
          <w:lang w:eastAsia="ru-RU"/>
        </w:rPr>
        <w:t xml:space="preserve"> 212 с</w:t>
      </w:r>
      <w:r w:rsidR="004D7793">
        <w:rPr>
          <w:rFonts w:ascii="Times New Roman" w:eastAsia="Times New Roman" w:hAnsi="Times New Roman" w:cs="Times New Roman"/>
          <w:lang w:eastAsia="ru-RU"/>
        </w:rPr>
        <w:t>.</w:t>
      </w:r>
    </w:p>
    <w:p w:rsidR="00202604" w:rsidRPr="00202604" w:rsidRDefault="00202604" w:rsidP="00202604">
      <w:pPr>
        <w:pStyle w:val="a8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202604">
        <w:rPr>
          <w:rFonts w:ascii="Times New Roman" w:eastAsia="Times New Roman" w:hAnsi="Times New Roman" w:cs="Times New Roman"/>
          <w:lang w:eastAsia="ru-RU"/>
        </w:rPr>
        <w:t xml:space="preserve">Основы российской государственности: учебное пособие для студентов, изучающих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социогуманитарные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 науки / Т. В. Евгеньева, И. И. К</w:t>
      </w:r>
      <w:r w:rsidR="004D7793">
        <w:rPr>
          <w:rFonts w:ascii="Times New Roman" w:eastAsia="Times New Roman" w:hAnsi="Times New Roman" w:cs="Times New Roman"/>
          <w:lang w:eastAsia="ru-RU"/>
        </w:rPr>
        <w:t xml:space="preserve">узнецов, С. В. </w:t>
      </w:r>
      <w:proofErr w:type="spellStart"/>
      <w:r w:rsidR="004D7793">
        <w:rPr>
          <w:rFonts w:ascii="Times New Roman" w:eastAsia="Times New Roman" w:hAnsi="Times New Roman" w:cs="Times New Roman"/>
          <w:lang w:eastAsia="ru-RU"/>
        </w:rPr>
        <w:t>Перевезенцев</w:t>
      </w:r>
      <w:proofErr w:type="spellEnd"/>
      <w:r w:rsidR="004D7793">
        <w:rPr>
          <w:rFonts w:ascii="Times New Roman" w:eastAsia="Times New Roman" w:hAnsi="Times New Roman" w:cs="Times New Roman"/>
          <w:lang w:eastAsia="ru-RU"/>
        </w:rPr>
        <w:t>, А.</w:t>
      </w:r>
      <w:r w:rsidRPr="00202604">
        <w:rPr>
          <w:rFonts w:ascii="Times New Roman" w:eastAsia="Times New Roman" w:hAnsi="Times New Roman" w:cs="Times New Roman"/>
          <w:lang w:eastAsia="ru-RU"/>
        </w:rPr>
        <w:t xml:space="preserve">В. Селезнева, О. Е.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Сорокопудова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А. Б. Страхов, А. Р.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Боронин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>; под ред. С</w:t>
      </w:r>
      <w:r w:rsidR="004D7793">
        <w:rPr>
          <w:rFonts w:ascii="Times New Roman" w:eastAsia="Times New Roman" w:hAnsi="Times New Roman" w:cs="Times New Roman"/>
          <w:lang w:eastAsia="ru-RU"/>
        </w:rPr>
        <w:t>.В. 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Перевезенцева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. – </w:t>
      </w:r>
      <w:proofErr w:type="gramStart"/>
      <w:r w:rsidRPr="00202604">
        <w:rPr>
          <w:rFonts w:ascii="Times New Roman" w:eastAsia="Times New Roman" w:hAnsi="Times New Roman" w:cs="Times New Roman"/>
          <w:lang w:eastAsia="ru-RU"/>
        </w:rPr>
        <w:t>Москва :</w:t>
      </w:r>
      <w:proofErr w:type="gramEnd"/>
      <w:r w:rsidRPr="00202604">
        <w:rPr>
          <w:rFonts w:ascii="Times New Roman" w:eastAsia="Times New Roman" w:hAnsi="Times New Roman" w:cs="Times New Roman"/>
          <w:lang w:eastAsia="ru-RU"/>
        </w:rPr>
        <w:t xml:space="preserve"> Издательский дом «Дело»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РАНХиГС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>, 2023. – 550 c</w:t>
      </w:r>
      <w:r w:rsidR="004D7793">
        <w:rPr>
          <w:rFonts w:ascii="Times New Roman" w:eastAsia="Times New Roman" w:hAnsi="Times New Roman" w:cs="Times New Roman"/>
          <w:lang w:eastAsia="ru-RU"/>
        </w:rPr>
        <w:t>.</w:t>
      </w:r>
    </w:p>
    <w:p w:rsidR="00202604" w:rsidRPr="00202604" w:rsidRDefault="00202604" w:rsidP="00202604">
      <w:pPr>
        <w:pStyle w:val="a8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202604">
        <w:rPr>
          <w:rFonts w:ascii="Times New Roman" w:eastAsia="Times New Roman" w:hAnsi="Times New Roman" w:cs="Times New Roman"/>
          <w:lang w:eastAsia="ru-RU"/>
        </w:rPr>
        <w:t xml:space="preserve">Основы российской государственности: учебное пособие для студентов естественно-научных и инженерно-технических специальностей / авт.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колл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.: А.П.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Шевырев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В.В. Лапин, С.В. Рогачев, А.В. Туторский, П.Ю. Уваров, А.А. Ларионов (иеромонах Родион), В.С.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Бремин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Н.Ю. Пивоваров, О.А. Ефремов, Е.А. Маковецкий, Е.А.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Овчинникова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Д.А. Андреев, В.В. Булатов, О.А.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Чагадаева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. – Москва: Издательский дом «Дело»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РАНХиГС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>, 2023.</w:t>
      </w:r>
    </w:p>
    <w:p w:rsidR="00202604" w:rsidRPr="00202604" w:rsidRDefault="00202604" w:rsidP="00202604">
      <w:pPr>
        <w:pStyle w:val="a8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202604">
        <w:rPr>
          <w:rFonts w:ascii="Times New Roman" w:eastAsia="Times New Roman" w:hAnsi="Times New Roman" w:cs="Times New Roman"/>
          <w:lang w:eastAsia="ru-RU"/>
        </w:rPr>
        <w:t xml:space="preserve">Основы российской государственности: учебное пособие/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А.Д.Харичев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А.В.Полосин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А.В.Селезнева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 xml:space="preserve">. - </w:t>
      </w:r>
      <w:proofErr w:type="gramStart"/>
      <w:r w:rsidRPr="00202604">
        <w:rPr>
          <w:rFonts w:ascii="Times New Roman" w:eastAsia="Times New Roman" w:hAnsi="Times New Roman" w:cs="Times New Roman"/>
          <w:lang w:eastAsia="ru-RU"/>
        </w:rPr>
        <w:t>Москва :</w:t>
      </w:r>
      <w:proofErr w:type="gramEnd"/>
      <w:r w:rsidRPr="00202604">
        <w:rPr>
          <w:rFonts w:ascii="Times New Roman" w:eastAsia="Times New Roman" w:hAnsi="Times New Roman" w:cs="Times New Roman"/>
          <w:lang w:eastAsia="ru-RU"/>
        </w:rPr>
        <w:t xml:space="preserve"> Издательский дом «Дело» </w:t>
      </w:r>
      <w:proofErr w:type="spellStart"/>
      <w:r w:rsidRPr="00202604">
        <w:rPr>
          <w:rFonts w:ascii="Times New Roman" w:eastAsia="Times New Roman" w:hAnsi="Times New Roman" w:cs="Times New Roman"/>
          <w:lang w:eastAsia="ru-RU"/>
        </w:rPr>
        <w:t>РАНХиГС</w:t>
      </w:r>
      <w:proofErr w:type="spellEnd"/>
      <w:r w:rsidRPr="00202604">
        <w:rPr>
          <w:rFonts w:ascii="Times New Roman" w:eastAsia="Times New Roman" w:hAnsi="Times New Roman" w:cs="Times New Roman"/>
          <w:lang w:eastAsia="ru-RU"/>
        </w:rPr>
        <w:t>, 2024. — 448 с</w:t>
      </w:r>
    </w:p>
    <w:p w:rsidR="00202604" w:rsidRPr="00202604" w:rsidRDefault="00202604" w:rsidP="00202604">
      <w:pPr>
        <w:pStyle w:val="a8"/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202604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202604" w:rsidRPr="00202604" w:rsidRDefault="00202604" w:rsidP="00202604">
      <w:pPr>
        <w:pStyle w:val="2"/>
        <w:spacing w:before="0" w:after="0"/>
        <w:jc w:val="both"/>
        <w:rPr>
          <w:rFonts w:ascii="Times New Roman" w:hAnsi="Times New Roman" w:cs="Times New Roman"/>
          <w:szCs w:val="24"/>
        </w:rPr>
      </w:pPr>
      <w:bookmarkStart w:id="3" w:name="_Toc101510368"/>
      <w:bookmarkStart w:id="4" w:name="_Toc182393005"/>
      <w:r w:rsidRPr="00202604">
        <w:rPr>
          <w:rFonts w:ascii="Times New Roman" w:hAnsi="Times New Roman" w:cs="Times New Roman"/>
          <w:szCs w:val="24"/>
        </w:rPr>
        <w:t>Дополнительная литература</w:t>
      </w:r>
      <w:bookmarkEnd w:id="3"/>
      <w:bookmarkEnd w:id="4"/>
    </w:p>
    <w:p w:rsidR="00202604" w:rsidRPr="00202604" w:rsidRDefault="00202604" w:rsidP="00202604">
      <w:pPr>
        <w:pStyle w:val="a1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4"/>
        <w:gridCol w:w="8041"/>
      </w:tblGrid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202604">
              <w:rPr>
                <w:rFonts w:ascii="Times New Roman" w:hAnsi="Times New Roman" w:cs="Times New Roman"/>
                <w:i/>
              </w:rPr>
              <w:t>Раздел 1.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Полосин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А.В. Шаг вперед: проблема мировоззрения в современной России // Вестник Московского Университета. Серия 12. Политические науки. 2022. № 3. c.7-23. 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202604">
              <w:rPr>
                <w:rFonts w:ascii="Times New Roman" w:hAnsi="Times New Roman" w:cs="Times New Roman"/>
                <w:i/>
              </w:rPr>
              <w:t>9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Харичев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А.Д., Шутов А.Ю.,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Полосин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А.В., Соколова Е.Н. Восприятие базовых ценностей, факторов и структур социально-исторического развития России (по материалам исследований и апробации) // Журнал политических исследований. – 2022. – Т. 6, № 3. – С. 9-19. 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202604">
              <w:rPr>
                <w:rFonts w:ascii="Times New Roman" w:hAnsi="Times New Roman" w:cs="Times New Roman"/>
                <w:i/>
              </w:rPr>
              <w:t>10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Шестопал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Е.Б. Они и Мы. Образы и России и мира в сознании российских граждан. М.: «РОССПЭН», 2021. 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202604">
              <w:rPr>
                <w:rFonts w:ascii="Times New Roman" w:hAnsi="Times New Roman" w:cs="Times New Roman"/>
                <w:i/>
              </w:rPr>
              <w:t>11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Хрестоматия по </w:t>
            </w:r>
            <w:proofErr w:type="spellStart"/>
            <w:r w:rsidRPr="00202604">
              <w:rPr>
                <w:rFonts w:ascii="Times New Roman" w:hAnsi="Times New Roman" w:cs="Times New Roman"/>
              </w:rPr>
              <w:t>россиеведению</w:t>
            </w:r>
            <w:proofErr w:type="spellEnd"/>
            <w:r w:rsidRPr="00202604">
              <w:rPr>
                <w:rFonts w:ascii="Times New Roman" w:hAnsi="Times New Roman" w:cs="Times New Roman"/>
              </w:rPr>
              <w:t>. М., 2015.-249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202604">
              <w:rPr>
                <w:rFonts w:ascii="Times New Roman" w:hAnsi="Times New Roman" w:cs="Times New Roman"/>
                <w:i/>
              </w:rPr>
              <w:lastRenderedPageBreak/>
              <w:t>12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Мельниченко О.В. «Традиционные религии»: к вопросу о терминах https://www.gramota.net/articles/issn_1997-292X_2012_4-1_34.pdf.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  <w:i/>
              </w:rPr>
              <w:t>Раздел 2.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Ионов И. Н. Цивилизационное сознание и историческое знание: проблемы взаимодействия. М. 2007. 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Ионов И. Н., Хачатурян В. М. 2002. Теория цивилизаций от античности до конца XIX века. СПб. 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Багдасарян В.Э. Россия как государство-цивилизация // http://www. intelros.ru/</w:t>
            </w:r>
            <w:proofErr w:type="spellStart"/>
            <w:r w:rsidRPr="00202604">
              <w:rPr>
                <w:rFonts w:ascii="Times New Roman" w:hAnsi="Times New Roman" w:cs="Times New Roman"/>
              </w:rPr>
              <w:t>pdf</w:t>
            </w:r>
            <w:proofErr w:type="spellEnd"/>
            <w:r w:rsidRPr="00202604">
              <w:rPr>
                <w:rFonts w:ascii="Times New Roman" w:hAnsi="Times New Roman" w:cs="Times New Roman"/>
              </w:rPr>
              <w:t>/synergia_17_09/11;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Багдасарян В. Э. Традиционализм и цивилизационная идентичность России. — М.: Собрание, 2006. - 239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Наумкин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В.В. Модель не-запада: Существует ли государство-цивилизация? – Полис. Политические исследования. 2020. №4. С. 78-93. https://doi.org/10.17976/jpps/2020.04.06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Россия как государство-цивилизация: высшие цели и альтернативы развития: Коллективная монография по материалам Юбилейных международных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Панаринских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чтений, посвященных 75-летию со дня рождения А.С. Панарина / Отв. ред.: В.Н. Расторгуев; науч. ред.: А.В. Никандров – М.: Институт Наследия. 2016. – 400 с. 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Цымбурский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В.Л. Остров Россия. Геополитические и </w:t>
            </w:r>
            <w:proofErr w:type="spellStart"/>
            <w:r w:rsidRPr="00202604">
              <w:rPr>
                <w:rFonts w:ascii="Times New Roman" w:hAnsi="Times New Roman" w:cs="Times New Roman"/>
              </w:rPr>
              <w:t>хронополитические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работы разных лет. 1993–2006. М., 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Тишков В.А. Российский народ: история и смысл национального самосознания. – </w:t>
            </w:r>
            <w:proofErr w:type="gramStart"/>
            <w:r w:rsidRPr="00202604">
              <w:rPr>
                <w:rFonts w:ascii="Times New Roman" w:hAnsi="Times New Roman" w:cs="Times New Roman"/>
              </w:rPr>
              <w:t>М. :</w:t>
            </w:r>
            <w:proofErr w:type="gramEnd"/>
            <w:r w:rsidRPr="00202604">
              <w:rPr>
                <w:rFonts w:ascii="Times New Roman" w:hAnsi="Times New Roman" w:cs="Times New Roman"/>
              </w:rPr>
              <w:t xml:space="preserve"> Наука, 2013. – 649 с.2007.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Аванесов Г.А.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Межцивилизационные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взаимодействия в условиях глобализации // https://spkurdyumov.ru/globalization/mezhcivilizacionnye-vzaimodejstviya-v-usloviyax-globalizacii/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Евразийство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в философско-исторической и политической мысли русского зарубежья 1920–1930-х годов. Библиографический указатель. Подготовлен в Научно-исследовательском отделе библиографии РГБ. Составитель: Л.Г. </w:t>
            </w:r>
            <w:proofErr w:type="spellStart"/>
            <w:r w:rsidRPr="00202604">
              <w:rPr>
                <w:rFonts w:ascii="Times New Roman" w:hAnsi="Times New Roman" w:cs="Times New Roman"/>
              </w:rPr>
              <w:t>Филонова</w:t>
            </w:r>
            <w:proofErr w:type="spellEnd"/>
            <w:r w:rsidRPr="00202604">
              <w:rPr>
                <w:rFonts w:ascii="Times New Roman" w:hAnsi="Times New Roman" w:cs="Times New Roman"/>
              </w:rPr>
              <w:t>. 2011 г.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Раздел 3.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Арнасон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Й. Цивилизационные паттерны и исторические процессы / Йохан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Арнасон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; пер. с англ. М. Масловского, Д. Карасева, Ю.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Прозоровой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, А. Степанова. Сост.,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послесл</w:t>
            </w:r>
            <w:proofErr w:type="spellEnd"/>
            <w:r w:rsidRPr="00202604">
              <w:rPr>
                <w:rFonts w:ascii="Times New Roman" w:hAnsi="Times New Roman" w:cs="Times New Roman"/>
              </w:rPr>
              <w:t>. М. Масловского. — М.: Новое литературное обозрение, 2021. 304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Аузан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А.А., Никишина Е.Н. Социокультурная экономика: как культура влияет на экономику, а экономика — на культуру. М.: Экономический факультет МГУ имени М. В. Ломоносова, 2021.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Голосов Г.В. Сравнительная политология. СПб.: Изд-во Европ. ун-та в Санкт-Петербурге, 2022.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Джессоп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Б. Государство: прошлое, настоящее, будущее. М.: «Дело», 2019.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Миллер А.И. Нация, или Могущество мифа. СПб.: Изд-во Европ. ун-та в Санкт-Петербурге, 2016.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Мостовой П., Куликов Д., </w:t>
            </w:r>
            <w:proofErr w:type="spellStart"/>
            <w:r w:rsidRPr="00202604">
              <w:rPr>
                <w:rFonts w:ascii="Times New Roman" w:hAnsi="Times New Roman" w:cs="Times New Roman"/>
              </w:rPr>
              <w:t>Сергейцев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Т. Идеология русской государственности. Континент Россия. М.: 000 Из-во Питер, 2021. 2-е изд.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Орлов А.С., Георгиева Н.Г., Георгиев В.А., Сивохина И.А. История России. М.: «Проспект», 2023 г.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Патрушев С.В. Институциональная политология: Современный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институционализм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и политическая трансформация России. М.: ИСП РАН, 2006.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Соловьев А.И. Принятие и исполнение государственных решений. М.: Аспект Пресс, 2017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Туровский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Р.Ф. Политическая </w:t>
            </w:r>
            <w:proofErr w:type="spellStart"/>
            <w:r w:rsidRPr="00202604">
              <w:rPr>
                <w:rFonts w:ascii="Times New Roman" w:hAnsi="Times New Roman" w:cs="Times New Roman"/>
              </w:rPr>
              <w:t>регионалистика</w:t>
            </w:r>
            <w:proofErr w:type="spellEnd"/>
            <w:r w:rsidRPr="00202604">
              <w:rPr>
                <w:rFonts w:ascii="Times New Roman" w:hAnsi="Times New Roman" w:cs="Times New Roman"/>
              </w:rPr>
              <w:t>. М.: ГУ-ВШЭ, 2008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Хархордин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О.В. Основные понятия российской политики. М.: Новое литературное обозрение, 2011.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202604">
              <w:rPr>
                <w:rFonts w:ascii="Times New Roman" w:hAnsi="Times New Roman" w:cs="Times New Roman"/>
                <w:i/>
                <w:iCs/>
              </w:rPr>
              <w:t>Раздел 4.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Алексеева, Т. А. Современная политическая мысль (XX-XXI </w:t>
            </w:r>
            <w:proofErr w:type="gramStart"/>
            <w:r w:rsidRPr="00202604">
              <w:rPr>
                <w:rFonts w:ascii="Times New Roman" w:hAnsi="Times New Roman" w:cs="Times New Roman"/>
              </w:rPr>
              <w:t>вв. )</w:t>
            </w:r>
            <w:proofErr w:type="gramEnd"/>
            <w:r w:rsidRPr="00202604">
              <w:rPr>
                <w:rFonts w:ascii="Times New Roman" w:hAnsi="Times New Roman" w:cs="Times New Roman"/>
              </w:rPr>
              <w:t xml:space="preserve"> : Политическая теория и международные отношения   : учебное пособие для вузов / Алексеева Т. А. - 3-е изд. ,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испр</w:t>
            </w:r>
            <w:proofErr w:type="spellEnd"/>
            <w:r w:rsidRPr="00202604">
              <w:rPr>
                <w:rFonts w:ascii="Times New Roman" w:hAnsi="Times New Roman" w:cs="Times New Roman"/>
              </w:rPr>
              <w:t>. и доп. - Москва : Аспект Пресс, 2019. - 640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Голосов Г.В. Сравнительная политология. СПб.: Изд-во Европ. ун-та в Санкт-Петербурге, 2022.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Городилов, А. А. Государственное устройство и право: </w:t>
            </w:r>
            <w:proofErr w:type="gramStart"/>
            <w:r w:rsidRPr="00202604">
              <w:rPr>
                <w:rFonts w:ascii="Times New Roman" w:hAnsi="Times New Roman" w:cs="Times New Roman"/>
              </w:rPr>
              <w:t>учебник:  /</w:t>
            </w:r>
            <w:proofErr w:type="gramEnd"/>
            <w:r w:rsidRPr="00202604">
              <w:rPr>
                <w:rFonts w:ascii="Times New Roman" w:hAnsi="Times New Roman" w:cs="Times New Roman"/>
              </w:rPr>
              <w:t xml:space="preserve"> А. А. Городилов. – Изд. 3-е,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перераб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. и доп. – </w:t>
            </w:r>
            <w:proofErr w:type="gramStart"/>
            <w:r w:rsidRPr="00202604">
              <w:rPr>
                <w:rFonts w:ascii="Times New Roman" w:hAnsi="Times New Roman" w:cs="Times New Roman"/>
              </w:rPr>
              <w:t>Москва :</w:t>
            </w:r>
            <w:proofErr w:type="gramEnd"/>
            <w:r w:rsidRPr="0020260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Директ</w:t>
            </w:r>
            <w:proofErr w:type="spellEnd"/>
            <w:r w:rsidRPr="00202604">
              <w:rPr>
                <w:rFonts w:ascii="Times New Roman" w:hAnsi="Times New Roman" w:cs="Times New Roman"/>
              </w:rPr>
              <w:t>-Медиа, 2023. – 428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Хархордин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О.В. Основные понятия российской политики. М.: Новое литературное обозрение, 2011.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Ледяев В.Г. Социология власти. Теория и опыт эмпирического исследования власти в городских сообществах. М.: ВШЭ, 2012. 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202604">
              <w:rPr>
                <w:rFonts w:ascii="Times New Roman" w:hAnsi="Times New Roman" w:cs="Times New Roman"/>
                <w:i/>
                <w:iCs/>
              </w:rPr>
              <w:t>Раздел 5.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Путин В. В. Россия, устремленная в будущее. М.: </w:t>
            </w:r>
            <w:proofErr w:type="spellStart"/>
            <w:r w:rsidRPr="00202604">
              <w:rPr>
                <w:rFonts w:ascii="Times New Roman" w:hAnsi="Times New Roman" w:cs="Times New Roman"/>
              </w:rPr>
              <w:t>Центрполиграф</w:t>
            </w:r>
            <w:proofErr w:type="spellEnd"/>
            <w:r w:rsidRPr="00202604">
              <w:rPr>
                <w:rFonts w:ascii="Times New Roman" w:hAnsi="Times New Roman" w:cs="Times New Roman"/>
              </w:rPr>
              <w:t>, 2018. 255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Турчин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А. В.,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Батин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М. А. Футурология. XXI век: бессмертие или глобальная катастрофа? М.: БИНОМ. Лаборатория знаний, 2013. 263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Аттали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Ж. Краткая история будущего. Мир в ближайшие 50 лет. СПб., Питер 2014. 288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Багдасарян В. Э. Матрицы общественного сознания. М.: Наше завтра, 2021. 416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Багдасарян В. Э., арх. Сильвестр (Лукашенко). Традиционные ценности: стратегия цивилизационного возрождения. Ярославль: СПК, 2022. 248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Дэвис Д., Шваб К. Технологии Четвертой промышленной революции М.: </w:t>
            </w:r>
            <w:proofErr w:type="spellStart"/>
            <w:proofErr w:type="gramStart"/>
            <w:r w:rsidRPr="00202604">
              <w:rPr>
                <w:rFonts w:ascii="Times New Roman" w:hAnsi="Times New Roman" w:cs="Times New Roman"/>
              </w:rPr>
              <w:t>Эксмо</w:t>
            </w:r>
            <w:proofErr w:type="spellEnd"/>
            <w:r w:rsidRPr="00202604">
              <w:rPr>
                <w:rFonts w:ascii="Times New Roman" w:hAnsi="Times New Roman" w:cs="Times New Roman"/>
              </w:rPr>
              <w:t>,  2022</w:t>
            </w:r>
            <w:proofErr w:type="gramEnd"/>
            <w:r w:rsidRPr="00202604">
              <w:rPr>
                <w:rFonts w:ascii="Times New Roman" w:hAnsi="Times New Roman" w:cs="Times New Roman"/>
              </w:rPr>
              <w:t>. 320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  <w:bCs/>
              </w:rPr>
              <w:t>Закария</w:t>
            </w:r>
            <w:proofErr w:type="spellEnd"/>
            <w:r w:rsidRPr="0020260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202604">
              <w:rPr>
                <w:rFonts w:ascii="Times New Roman" w:hAnsi="Times New Roman" w:cs="Times New Roman"/>
                <w:bCs/>
              </w:rPr>
              <w:t>Ф.Будущее</w:t>
            </w:r>
            <w:proofErr w:type="spellEnd"/>
            <w:r w:rsidRPr="00202604">
              <w:rPr>
                <w:rFonts w:ascii="Times New Roman" w:hAnsi="Times New Roman" w:cs="Times New Roman"/>
                <w:bCs/>
              </w:rPr>
              <w:t xml:space="preserve"> свободы: нелиберальная демократия в США и за их пределами М.: </w:t>
            </w:r>
            <w:proofErr w:type="spellStart"/>
            <w:r w:rsidRPr="00202604">
              <w:rPr>
                <w:rFonts w:ascii="Times New Roman" w:hAnsi="Times New Roman" w:cs="Times New Roman"/>
                <w:bCs/>
              </w:rPr>
              <w:t>Ладомир</w:t>
            </w:r>
            <w:proofErr w:type="spellEnd"/>
            <w:r w:rsidRPr="00202604">
              <w:rPr>
                <w:rFonts w:ascii="Times New Roman" w:hAnsi="Times New Roman" w:cs="Times New Roman"/>
                <w:bCs/>
              </w:rPr>
              <w:t>, 2004. 383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Иерусалимский Ю. Ю., арх. Сильвестр (Лукашенко). Концепция национальной идеи //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Изборский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клуб. 2017. № 1 (47). С. 58–61.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Иерусалимский Ю. Ю., арх. Сильвестр (С. П. Лукашенко). Хаос и новый мировой порядок: политический инструментарий глобального управления / отв. ред. В. Э. Багдасарян. Изд. 2-е, переработанное и дополненное. Ярославль: Изд-во «</w:t>
            </w:r>
            <w:proofErr w:type="spellStart"/>
            <w:r w:rsidRPr="00202604">
              <w:rPr>
                <w:rFonts w:ascii="Times New Roman" w:hAnsi="Times New Roman" w:cs="Times New Roman"/>
              </w:rPr>
              <w:t>Шукаева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и семья», 2022. 280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Ланье Дж. Кому принадлежит будущее? Мир, где за информацию платить будут вам М.: 2020, 560 с. 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Мир в 2050 году. (под ред. Д. Франклин, Дж. </w:t>
            </w:r>
            <w:proofErr w:type="spellStart"/>
            <w:r w:rsidRPr="00202604">
              <w:rPr>
                <w:rFonts w:ascii="Times New Roman" w:hAnsi="Times New Roman" w:cs="Times New Roman"/>
              </w:rPr>
              <w:t>Эндрюс</w:t>
            </w:r>
            <w:proofErr w:type="spellEnd"/>
            <w:r w:rsidRPr="00202604">
              <w:rPr>
                <w:rFonts w:ascii="Times New Roman" w:hAnsi="Times New Roman" w:cs="Times New Roman"/>
              </w:rPr>
              <w:t>) М.: Манн, Иванов и Фербер, 2013. 368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Нейсбит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Дж. </w:t>
            </w:r>
            <w:proofErr w:type="spellStart"/>
            <w:r w:rsidRPr="00202604">
              <w:rPr>
                <w:rFonts w:ascii="Times New Roman" w:hAnsi="Times New Roman" w:cs="Times New Roman"/>
              </w:rPr>
              <w:t>Мегатренды</w:t>
            </w:r>
            <w:proofErr w:type="spellEnd"/>
            <w:r w:rsidRPr="00202604">
              <w:rPr>
                <w:rFonts w:ascii="Times New Roman" w:hAnsi="Times New Roman" w:cs="Times New Roman"/>
              </w:rPr>
              <w:t>. М.: АСТ, 2003. 384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Панарин А. С. Православная цивилизация в глобальном мире. М.: Алгоритм, 2002. 496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Переслегин С., Переслегина Е. «Дикие карты» будущего. </w:t>
            </w:r>
            <w:proofErr w:type="gramStart"/>
            <w:r w:rsidRPr="00202604">
              <w:rPr>
                <w:rFonts w:ascii="Times New Roman" w:hAnsi="Times New Roman" w:cs="Times New Roman"/>
              </w:rPr>
              <w:t>Москва :</w:t>
            </w:r>
            <w:proofErr w:type="gramEnd"/>
            <w:r w:rsidRPr="00202604">
              <w:rPr>
                <w:rFonts w:ascii="Times New Roman" w:hAnsi="Times New Roman" w:cs="Times New Roman"/>
              </w:rPr>
              <w:t xml:space="preserve"> Алгоритм, 2015. 480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Ридли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М. Рациональный оптимист М.: </w:t>
            </w:r>
            <w:proofErr w:type="spellStart"/>
            <w:r w:rsidRPr="00202604">
              <w:rPr>
                <w:rFonts w:ascii="Times New Roman" w:hAnsi="Times New Roman" w:cs="Times New Roman"/>
              </w:rPr>
              <w:t>Эксмо</w:t>
            </w:r>
            <w:proofErr w:type="spellEnd"/>
            <w:r w:rsidRPr="00202604">
              <w:rPr>
                <w:rFonts w:ascii="Times New Roman" w:hAnsi="Times New Roman" w:cs="Times New Roman"/>
              </w:rPr>
              <w:t>, 2015, 560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02604">
              <w:rPr>
                <w:rFonts w:ascii="Times New Roman" w:hAnsi="Times New Roman" w:cs="Times New Roman"/>
              </w:rPr>
              <w:t>Тоффлер</w:t>
            </w:r>
            <w:proofErr w:type="spellEnd"/>
            <w:r w:rsidRPr="00202604">
              <w:rPr>
                <w:rFonts w:ascii="Times New Roman" w:hAnsi="Times New Roman" w:cs="Times New Roman"/>
              </w:rPr>
              <w:t xml:space="preserve"> Э. Шок будущего. М.: АСТ, 2001. 560 с.</w:t>
            </w:r>
          </w:p>
        </w:tc>
      </w:tr>
      <w:tr w:rsidR="00202604" w:rsidRPr="00202604" w:rsidTr="0021267F">
        <w:tc>
          <w:tcPr>
            <w:tcW w:w="1384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lastRenderedPageBreak/>
              <w:t>54</w:t>
            </w:r>
          </w:p>
        </w:tc>
        <w:tc>
          <w:tcPr>
            <w:tcW w:w="8470" w:type="dxa"/>
          </w:tcPr>
          <w:p w:rsidR="00202604" w:rsidRPr="00202604" w:rsidRDefault="00202604" w:rsidP="00202604">
            <w:pPr>
              <w:jc w:val="both"/>
              <w:rPr>
                <w:rFonts w:ascii="Times New Roman" w:hAnsi="Times New Roman" w:cs="Times New Roman"/>
              </w:rPr>
            </w:pPr>
            <w:r w:rsidRPr="00202604">
              <w:rPr>
                <w:rFonts w:ascii="Times New Roman" w:hAnsi="Times New Roman" w:cs="Times New Roman"/>
              </w:rPr>
              <w:t xml:space="preserve">Уилсон Э. </w:t>
            </w:r>
            <w:r w:rsidRPr="00202604">
              <w:rPr>
                <w:rFonts w:ascii="Times New Roman" w:hAnsi="Times New Roman" w:cs="Times New Roman"/>
                <w:bCs/>
              </w:rPr>
              <w:t xml:space="preserve">Будущее Земли. Наша планета в борьбе за жизнь. М.: Альпина нон-фикшн, 2017. 320 с. </w:t>
            </w:r>
          </w:p>
        </w:tc>
      </w:tr>
    </w:tbl>
    <w:p w:rsidR="00202604" w:rsidRPr="00202604" w:rsidRDefault="00202604" w:rsidP="00202604">
      <w:pPr>
        <w:pStyle w:val="a1"/>
        <w:rPr>
          <w:rFonts w:ascii="Times New Roman" w:hAnsi="Times New Roman" w:cs="Times New Roman"/>
        </w:rPr>
      </w:pPr>
    </w:p>
    <w:p w:rsidR="00202604" w:rsidRPr="00202604" w:rsidRDefault="00202604" w:rsidP="00202604">
      <w:pPr>
        <w:pStyle w:val="2"/>
        <w:spacing w:before="0" w:after="0"/>
        <w:jc w:val="both"/>
        <w:rPr>
          <w:rFonts w:ascii="Times New Roman" w:hAnsi="Times New Roman" w:cs="Times New Roman"/>
          <w:szCs w:val="24"/>
        </w:rPr>
      </w:pPr>
      <w:bookmarkStart w:id="5" w:name="_Toc101510369"/>
      <w:bookmarkStart w:id="6" w:name="_Toc182393006"/>
      <w:r w:rsidRPr="00202604">
        <w:rPr>
          <w:rFonts w:ascii="Times New Roman" w:hAnsi="Times New Roman" w:cs="Times New Roman"/>
          <w:szCs w:val="24"/>
        </w:rPr>
        <w:t>Периодические издания</w:t>
      </w:r>
      <w:bookmarkEnd w:id="5"/>
      <w:bookmarkEnd w:id="6"/>
    </w:p>
    <w:p w:rsidR="00202604" w:rsidRPr="00202604" w:rsidRDefault="00202604" w:rsidP="00202604">
      <w:pPr>
        <w:widowControl w:val="0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«Гуманитарные и социальные науки»</w:t>
      </w:r>
    </w:p>
    <w:p w:rsidR="00202604" w:rsidRPr="00202604" w:rsidRDefault="00202604" w:rsidP="00202604">
      <w:pPr>
        <w:widowControl w:val="0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«Международные процессы»</w:t>
      </w:r>
    </w:p>
    <w:p w:rsidR="00202604" w:rsidRPr="00202604" w:rsidRDefault="00202604" w:rsidP="00202604">
      <w:pPr>
        <w:widowControl w:val="0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«Общественные науки и современность»</w:t>
      </w:r>
    </w:p>
    <w:p w:rsidR="00202604" w:rsidRPr="00202604" w:rsidRDefault="00202604" w:rsidP="00202604">
      <w:pPr>
        <w:widowControl w:val="0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«Общество. Среда. Развитие (</w:t>
      </w:r>
      <w:proofErr w:type="spellStart"/>
      <w:r w:rsidRPr="00202604">
        <w:rPr>
          <w:rFonts w:ascii="Times New Roman" w:hAnsi="Times New Roman" w:cs="Times New Roman"/>
        </w:rPr>
        <w:t>Terra</w:t>
      </w:r>
      <w:proofErr w:type="spellEnd"/>
      <w:r w:rsidRPr="00202604">
        <w:rPr>
          <w:rFonts w:ascii="Times New Roman" w:hAnsi="Times New Roman" w:cs="Times New Roman"/>
        </w:rPr>
        <w:t xml:space="preserve"> </w:t>
      </w:r>
      <w:proofErr w:type="spellStart"/>
      <w:r w:rsidRPr="00202604">
        <w:rPr>
          <w:rFonts w:ascii="Times New Roman" w:hAnsi="Times New Roman" w:cs="Times New Roman"/>
        </w:rPr>
        <w:t>Humana</w:t>
      </w:r>
      <w:proofErr w:type="spellEnd"/>
      <w:r w:rsidRPr="00202604">
        <w:rPr>
          <w:rFonts w:ascii="Times New Roman" w:hAnsi="Times New Roman" w:cs="Times New Roman"/>
        </w:rPr>
        <w:t>)»</w:t>
      </w:r>
    </w:p>
    <w:p w:rsidR="00202604" w:rsidRPr="00202604" w:rsidRDefault="00202604" w:rsidP="00202604">
      <w:pPr>
        <w:widowControl w:val="0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«ПОЛИС. Политические исследования»</w:t>
      </w:r>
    </w:p>
    <w:p w:rsidR="00202604" w:rsidRPr="00202604" w:rsidRDefault="00202604" w:rsidP="00202604">
      <w:pPr>
        <w:widowControl w:val="0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Журнал «Россия в глобальной политике»</w:t>
      </w:r>
    </w:p>
    <w:p w:rsidR="00202604" w:rsidRPr="00202604" w:rsidRDefault="00202604" w:rsidP="00202604">
      <w:pPr>
        <w:pStyle w:val="a1"/>
        <w:rPr>
          <w:rFonts w:ascii="Times New Roman" w:hAnsi="Times New Roman" w:cs="Times New Roman"/>
        </w:rPr>
      </w:pPr>
    </w:p>
    <w:p w:rsidR="00202604" w:rsidRPr="00202604" w:rsidRDefault="00202604" w:rsidP="00202604">
      <w:pPr>
        <w:pStyle w:val="2"/>
        <w:spacing w:before="0" w:after="0"/>
        <w:jc w:val="both"/>
        <w:rPr>
          <w:rFonts w:ascii="Times New Roman" w:hAnsi="Times New Roman" w:cs="Times New Roman"/>
          <w:szCs w:val="24"/>
        </w:rPr>
      </w:pPr>
      <w:bookmarkStart w:id="7" w:name="_Toc101510370"/>
      <w:bookmarkStart w:id="8" w:name="_Toc182393007"/>
      <w:r w:rsidRPr="00202604">
        <w:rPr>
          <w:rFonts w:ascii="Times New Roman" w:hAnsi="Times New Roman" w:cs="Times New Roman"/>
          <w:szCs w:val="24"/>
        </w:rPr>
        <w:t>Перечень ресурсов сети Интернет</w:t>
      </w:r>
      <w:bookmarkEnd w:id="7"/>
      <w:bookmarkEnd w:id="8"/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hyperlink r:id="rId5" w:history="1">
        <w:r w:rsidRPr="00202604">
          <w:rPr>
            <w:rFonts w:ascii="Times New Roman" w:hAnsi="Times New Roman" w:cs="Times New Roman"/>
            <w:u w:val="single"/>
          </w:rPr>
          <w:t>http://library.sfedu.ru/fulltext_db/</w:t>
        </w:r>
      </w:hyperlink>
      <w:r w:rsidRPr="00202604">
        <w:rPr>
          <w:rFonts w:ascii="Times New Roman" w:hAnsi="Times New Roman" w:cs="Times New Roman"/>
        </w:rPr>
        <w:t xml:space="preserve"> Электронная библиотечная система "Университетская библиотека онлайн" ЮФУ</w:t>
      </w:r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Новая философская энциклопедия: в 4 т. / Электронная библиотека Института философии РАН // </w:t>
      </w:r>
      <w:hyperlink r:id="rId6" w:history="1">
        <w:r w:rsidRPr="00202604">
          <w:rPr>
            <w:rFonts w:ascii="Times New Roman" w:hAnsi="Times New Roman" w:cs="Times New Roman"/>
            <w:u w:val="single"/>
          </w:rPr>
          <w:t>https://iphlib.ru/library</w:t>
        </w:r>
      </w:hyperlink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Русский гуманитарный Интернет-университет. Библиотека учебной и научной литературы [Электронный ресурс]. URL: </w:t>
      </w:r>
      <w:hyperlink r:id="rId7" w:history="1">
        <w:r w:rsidRPr="00202604">
          <w:rPr>
            <w:rFonts w:ascii="Times New Roman" w:hAnsi="Times New Roman" w:cs="Times New Roman"/>
            <w:u w:val="single"/>
          </w:rPr>
          <w:t>http://ecsocman.hse.ru/text/21926872/</w:t>
        </w:r>
      </w:hyperlink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Библиотека электронных ресурсов исторического факультета МГУ // </w:t>
      </w:r>
      <w:hyperlink r:id="rId8" w:history="1">
        <w:r w:rsidRPr="00202604">
          <w:rPr>
            <w:rFonts w:ascii="Times New Roman" w:hAnsi="Times New Roman" w:cs="Times New Roman"/>
            <w:u w:val="single"/>
          </w:rPr>
          <w:t>http://www.hist.msu.ru/ER/index.html</w:t>
        </w:r>
      </w:hyperlink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hyperlink r:id="rId9" w:history="1">
        <w:r w:rsidRPr="00202604">
          <w:rPr>
            <w:rFonts w:ascii="Times New Roman" w:hAnsi="Times New Roman" w:cs="Times New Roman"/>
            <w:u w:val="single"/>
          </w:rPr>
          <w:t>http://www.hrono.ru/</w:t>
        </w:r>
      </w:hyperlink>
      <w:r w:rsidRPr="00202604">
        <w:rPr>
          <w:rFonts w:ascii="Times New Roman" w:hAnsi="Times New Roman" w:cs="Times New Roman"/>
        </w:rPr>
        <w:t xml:space="preserve"> </w:t>
      </w:r>
      <w:proofErr w:type="spellStart"/>
      <w:r w:rsidRPr="00202604">
        <w:rPr>
          <w:rFonts w:ascii="Times New Roman" w:hAnsi="Times New Roman" w:cs="Times New Roman"/>
        </w:rPr>
        <w:t>Хронос</w:t>
      </w:r>
      <w:proofErr w:type="spellEnd"/>
      <w:r w:rsidRPr="00202604">
        <w:rPr>
          <w:rFonts w:ascii="Times New Roman" w:hAnsi="Times New Roman" w:cs="Times New Roman"/>
        </w:rPr>
        <w:t>: сайт, на котором можно найти хронологические таблицы, биографические справки, библиотеку электронной литературы</w:t>
      </w:r>
    </w:p>
    <w:p w:rsidR="00202604" w:rsidRPr="00202604" w:rsidRDefault="00202604" w:rsidP="00202604">
      <w:pPr>
        <w:pStyle w:val="a6"/>
        <w:numPr>
          <w:ilvl w:val="0"/>
          <w:numId w:val="5"/>
        </w:numPr>
        <w:spacing w:after="0"/>
        <w:jc w:val="both"/>
        <w:rPr>
          <w:b/>
          <w:bCs/>
          <w:sz w:val="24"/>
          <w:szCs w:val="24"/>
        </w:rPr>
      </w:pPr>
      <w:hyperlink r:id="rId10" w:history="1">
        <w:r w:rsidRPr="00202604">
          <w:rPr>
            <w:rStyle w:val="a5"/>
            <w:sz w:val="24"/>
            <w:szCs w:val="24"/>
          </w:rPr>
          <w:t>www.kremlin.ru</w:t>
        </w:r>
      </w:hyperlink>
      <w:r w:rsidRPr="00202604">
        <w:rPr>
          <w:sz w:val="24"/>
          <w:szCs w:val="24"/>
        </w:rPr>
        <w:t xml:space="preserve"> Портал высших государственных органов Российской Федерации </w:t>
      </w:r>
    </w:p>
    <w:p w:rsidR="00202604" w:rsidRPr="00202604" w:rsidRDefault="00202604" w:rsidP="00202604">
      <w:pPr>
        <w:pStyle w:val="a6"/>
        <w:numPr>
          <w:ilvl w:val="0"/>
          <w:numId w:val="5"/>
        </w:numPr>
        <w:spacing w:after="0"/>
        <w:jc w:val="both"/>
        <w:rPr>
          <w:b/>
          <w:bCs/>
          <w:sz w:val="24"/>
          <w:szCs w:val="24"/>
        </w:rPr>
      </w:pPr>
      <w:hyperlink r:id="rId11" w:history="1">
        <w:r w:rsidRPr="00202604">
          <w:rPr>
            <w:rStyle w:val="a5"/>
            <w:sz w:val="24"/>
            <w:szCs w:val="24"/>
          </w:rPr>
          <w:t>www.risa.ru</w:t>
        </w:r>
      </w:hyperlink>
      <w:r w:rsidRPr="00202604">
        <w:rPr>
          <w:sz w:val="24"/>
          <w:szCs w:val="24"/>
        </w:rPr>
        <w:t xml:space="preserve"> Портал Российской Ассоциации международных исследований </w:t>
      </w:r>
    </w:p>
    <w:p w:rsidR="00202604" w:rsidRPr="00202604" w:rsidRDefault="00202604" w:rsidP="00202604">
      <w:pPr>
        <w:pStyle w:val="a6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hyperlink r:id="rId12" w:history="1">
        <w:r w:rsidRPr="00202604">
          <w:rPr>
            <w:rStyle w:val="a5"/>
            <w:sz w:val="24"/>
            <w:szCs w:val="24"/>
          </w:rPr>
          <w:t>http://www.humanities.edu.ru/db/sect/4</w:t>
        </w:r>
      </w:hyperlink>
      <w:r w:rsidRPr="00202604">
        <w:rPr>
          <w:sz w:val="24"/>
          <w:szCs w:val="24"/>
        </w:rPr>
        <w:t xml:space="preserve"> Портал социально-гуманитарное образование. </w:t>
      </w:r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Электронный портал http://www.ebiblioteka.ru</w:t>
      </w:r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Каталог образовательных интернет ресурсов </w:t>
      </w:r>
      <w:proofErr w:type="gramStart"/>
      <w:r w:rsidRPr="00202604">
        <w:rPr>
          <w:rFonts w:ascii="Times New Roman" w:hAnsi="Times New Roman" w:cs="Times New Roman"/>
        </w:rPr>
        <w:t>www.edu.ru ;</w:t>
      </w:r>
      <w:proofErr w:type="gramEnd"/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Электронные словари и энциклопедии// </w:t>
      </w:r>
      <w:hyperlink r:id="rId13" w:history="1">
        <w:r w:rsidRPr="00202604">
          <w:rPr>
            <w:rFonts w:ascii="Times New Roman" w:hAnsi="Times New Roman" w:cs="Times New Roman"/>
            <w:u w:val="single"/>
          </w:rPr>
          <w:t>http://www.edudic.ru/</w:t>
        </w:r>
      </w:hyperlink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>Научная электронная библиотека http://elibrary.ru</w:t>
      </w:r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lang w:val="en-US"/>
        </w:rPr>
      </w:pPr>
      <w:r w:rsidRPr="00202604">
        <w:rPr>
          <w:rFonts w:ascii="Times New Roman" w:hAnsi="Times New Roman" w:cs="Times New Roman"/>
          <w:lang w:val="en-US"/>
        </w:rPr>
        <w:t>Future of Humanity Institute</w:t>
      </w:r>
      <w:r w:rsidRPr="00202604">
        <w:rPr>
          <w:rFonts w:ascii="Times New Roman" w:hAnsi="Times New Roman" w:cs="Times New Roman"/>
          <w:b/>
          <w:lang w:val="en-US"/>
        </w:rPr>
        <w:t xml:space="preserve"> </w:t>
      </w:r>
      <w:hyperlink r:id="rId14" w:history="1">
        <w:r w:rsidRPr="00202604">
          <w:rPr>
            <w:rFonts w:ascii="Times New Roman" w:hAnsi="Times New Roman" w:cs="Times New Roman"/>
            <w:u w:val="single"/>
            <w:lang w:val="en-US"/>
          </w:rPr>
          <w:t>https://www.fhi.ox.ac.uk</w:t>
        </w:r>
      </w:hyperlink>
    </w:p>
    <w:p w:rsidR="00202604" w:rsidRPr="00202604" w:rsidRDefault="00202604" w:rsidP="00202604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02604">
        <w:rPr>
          <w:rFonts w:ascii="Times New Roman" w:hAnsi="Times New Roman" w:cs="Times New Roman"/>
        </w:rPr>
        <w:t xml:space="preserve">Ассоциация футурологов </w:t>
      </w:r>
      <w:hyperlink r:id="rId15" w:history="1">
        <w:r w:rsidRPr="00202604">
          <w:rPr>
            <w:rFonts w:ascii="Times New Roman" w:hAnsi="Times New Roman" w:cs="Times New Roman"/>
            <w:u w:val="single"/>
            <w:lang w:val="en-US"/>
          </w:rPr>
          <w:t>http</w:t>
        </w:r>
        <w:r w:rsidRPr="00202604">
          <w:rPr>
            <w:rFonts w:ascii="Times New Roman" w:hAnsi="Times New Roman" w:cs="Times New Roman"/>
            <w:u w:val="single"/>
          </w:rPr>
          <w:t>://</w:t>
        </w:r>
        <w:proofErr w:type="spellStart"/>
        <w:r w:rsidRPr="00202604">
          <w:rPr>
            <w:rFonts w:ascii="Times New Roman" w:hAnsi="Times New Roman" w:cs="Times New Roman"/>
            <w:u w:val="single"/>
            <w:lang w:val="en-US"/>
          </w:rPr>
          <w:t>futurologija</w:t>
        </w:r>
        <w:proofErr w:type="spellEnd"/>
        <w:r w:rsidRPr="00202604">
          <w:rPr>
            <w:rFonts w:ascii="Times New Roman" w:hAnsi="Times New Roman" w:cs="Times New Roman"/>
            <w:u w:val="single"/>
          </w:rPr>
          <w:t>.</w:t>
        </w:r>
        <w:proofErr w:type="spellStart"/>
        <w:r w:rsidRPr="00202604">
          <w:rPr>
            <w:rFonts w:ascii="Times New Roman" w:hAnsi="Times New Roman" w:cs="Times New Roman"/>
            <w:u w:val="single"/>
            <w:lang w:val="en-US"/>
          </w:rPr>
          <w:t>ru</w:t>
        </w:r>
        <w:proofErr w:type="spellEnd"/>
        <w:r w:rsidRPr="00202604">
          <w:rPr>
            <w:rFonts w:ascii="Times New Roman" w:hAnsi="Times New Roman" w:cs="Times New Roman"/>
            <w:u w:val="single"/>
          </w:rPr>
          <w:t>/</w:t>
        </w:r>
      </w:hyperlink>
    </w:p>
    <w:p w:rsidR="00202604" w:rsidRPr="00202604" w:rsidRDefault="00202604" w:rsidP="00202604">
      <w:pPr>
        <w:pStyle w:val="a6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202604">
        <w:rPr>
          <w:sz w:val="24"/>
          <w:szCs w:val="24"/>
        </w:rPr>
        <w:t>Правовые информационные системы «Консультант плюс» и «Гарант».</w:t>
      </w:r>
    </w:p>
    <w:p w:rsidR="005C7DB9" w:rsidRPr="00202604" w:rsidRDefault="005C7DB9" w:rsidP="00202604">
      <w:pPr>
        <w:jc w:val="both"/>
        <w:rPr>
          <w:rFonts w:ascii="Times New Roman" w:hAnsi="Times New Roman" w:cs="Times New Roman"/>
        </w:rPr>
      </w:pPr>
    </w:p>
    <w:sectPr w:rsidR="005C7DB9" w:rsidRPr="002026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14DA1"/>
    <w:multiLevelType w:val="multilevel"/>
    <w:tmpl w:val="1A014D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F6268"/>
    <w:multiLevelType w:val="multilevel"/>
    <w:tmpl w:val="5B80CF40"/>
    <w:numStyleLink w:val="a"/>
  </w:abstractNum>
  <w:abstractNum w:abstractNumId="2" w15:restartNumberingAfterBreak="0">
    <w:nsid w:val="41065456"/>
    <w:multiLevelType w:val="multilevel"/>
    <w:tmpl w:val="5B80CF40"/>
    <w:styleLink w:val="a"/>
    <w:lvl w:ilvl="0">
      <w:start w:val="1"/>
      <w:numFmt w:val="upperRoman"/>
      <w:pStyle w:val="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2"/>
      <w:isLgl/>
      <w:suff w:val="space"/>
      <w:lvlText w:val="%1.%2."/>
      <w:lvlJc w:val="left"/>
      <w:pPr>
        <w:ind w:left="4820" w:firstLine="709"/>
      </w:pPr>
      <w:rPr>
        <w:rFonts w:hint="default"/>
      </w:rPr>
    </w:lvl>
    <w:lvl w:ilvl="2">
      <w:start w:val="1"/>
      <w:numFmt w:val="none"/>
      <w:lvlRestart w:val="0"/>
      <w:suff w:val="space"/>
      <w:lvlText w:val=""/>
      <w:lvlJc w:val="left"/>
      <w:pPr>
        <w:ind w:left="0" w:hanging="32767"/>
      </w:pPr>
      <w:rPr>
        <w:rFonts w:hint="default"/>
      </w:rPr>
    </w:lvl>
    <w:lvl w:ilvl="3">
      <w:start w:val="1"/>
      <w:numFmt w:val="none"/>
      <w:lvlRestart w:val="2"/>
      <w:suff w:val="space"/>
      <w:lvlText w:val=""/>
      <w:lvlJc w:val="left"/>
      <w:pPr>
        <w:ind w:left="0" w:hanging="32767"/>
      </w:pPr>
      <w:rPr>
        <w:rFonts w:hint="default"/>
      </w:rPr>
    </w:lvl>
    <w:lvl w:ilvl="4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6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7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</w:abstractNum>
  <w:abstractNum w:abstractNumId="3" w15:restartNumberingAfterBreak="0">
    <w:nsid w:val="484013FD"/>
    <w:multiLevelType w:val="multilevel"/>
    <w:tmpl w:val="1A014D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2F10AB"/>
    <w:multiLevelType w:val="multilevel"/>
    <w:tmpl w:val="1A014D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604"/>
    <w:rsid w:val="00202604"/>
    <w:rsid w:val="004D7793"/>
    <w:rsid w:val="005C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1614A"/>
  <w15:chartTrackingRefBased/>
  <w15:docId w15:val="{45BA1B95-C420-4575-A942-5901BE767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02604"/>
    <w:pPr>
      <w:spacing w:after="0" w:line="240" w:lineRule="auto"/>
    </w:pPr>
    <w:rPr>
      <w:rFonts w:asciiTheme="majorHAnsi" w:hAnsiTheme="majorHAnsi"/>
      <w:sz w:val="24"/>
      <w:szCs w:val="24"/>
    </w:rPr>
  </w:style>
  <w:style w:type="paragraph" w:styleId="1">
    <w:name w:val="heading 1"/>
    <w:aliases w:val="Заголовок 1 (заголовок раздела)"/>
    <w:basedOn w:val="a0"/>
    <w:next w:val="a1"/>
    <w:link w:val="10"/>
    <w:uiPriority w:val="9"/>
    <w:qFormat/>
    <w:rsid w:val="00202604"/>
    <w:pPr>
      <w:keepNext/>
      <w:keepLines/>
      <w:numPr>
        <w:numId w:val="2"/>
      </w:numPr>
      <w:suppressAutoHyphens/>
      <w:spacing w:before="240" w:after="240"/>
      <w:jc w:val="center"/>
      <w:outlineLvl w:val="0"/>
    </w:pPr>
    <w:rPr>
      <w:rFonts w:eastAsiaTheme="majorEastAsia" w:cstheme="majorBidi"/>
      <w:b/>
      <w:caps/>
      <w:sz w:val="26"/>
      <w:szCs w:val="32"/>
    </w:rPr>
  </w:style>
  <w:style w:type="paragraph" w:styleId="2">
    <w:name w:val="heading 2"/>
    <w:aliases w:val="Заголовок 2 (заголовок подраздела)"/>
    <w:basedOn w:val="a0"/>
    <w:next w:val="a1"/>
    <w:link w:val="20"/>
    <w:uiPriority w:val="9"/>
    <w:unhideWhenUsed/>
    <w:qFormat/>
    <w:rsid w:val="00202604"/>
    <w:pPr>
      <w:keepNext/>
      <w:keepLines/>
      <w:numPr>
        <w:ilvl w:val="1"/>
        <w:numId w:val="2"/>
      </w:numPr>
      <w:suppressAutoHyphens/>
      <w:spacing w:before="240" w:after="120"/>
      <w:ind w:left="0"/>
      <w:outlineLvl w:val="1"/>
    </w:pPr>
    <w:rPr>
      <w:rFonts w:eastAsiaTheme="majorEastAsia" w:cstheme="majorBidi"/>
      <w:b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202604"/>
    <w:rPr>
      <w:rFonts w:asciiTheme="majorHAnsi" w:eastAsiaTheme="majorEastAsia" w:hAnsiTheme="majorHAnsi" w:cstheme="majorBidi"/>
      <w:b/>
      <w:caps/>
      <w:sz w:val="26"/>
      <w:szCs w:val="32"/>
    </w:rPr>
  </w:style>
  <w:style w:type="character" w:customStyle="1" w:styleId="20">
    <w:name w:val="Заголовок 2 Знак"/>
    <w:aliases w:val="Заголовок 2 (заголовок подраздела) Знак"/>
    <w:basedOn w:val="a2"/>
    <w:link w:val="2"/>
    <w:uiPriority w:val="9"/>
    <w:rsid w:val="00202604"/>
    <w:rPr>
      <w:rFonts w:asciiTheme="majorHAnsi" w:eastAsiaTheme="majorEastAsia" w:hAnsiTheme="majorHAnsi" w:cstheme="majorBidi"/>
      <w:b/>
      <w:sz w:val="24"/>
      <w:szCs w:val="26"/>
    </w:rPr>
  </w:style>
  <w:style w:type="character" w:styleId="a5">
    <w:name w:val="Hyperlink"/>
    <w:basedOn w:val="a2"/>
    <w:uiPriority w:val="99"/>
    <w:unhideWhenUsed/>
    <w:rsid w:val="00202604"/>
    <w:rPr>
      <w:color w:val="0060A8"/>
      <w:u w:val="single"/>
    </w:rPr>
  </w:style>
  <w:style w:type="numbering" w:customStyle="1" w:styleId="a">
    <w:name w:val="Многоуровневый список (для заголовков)"/>
    <w:uiPriority w:val="99"/>
    <w:rsid w:val="00202604"/>
    <w:pPr>
      <w:numPr>
        <w:numId w:val="1"/>
      </w:numPr>
    </w:pPr>
  </w:style>
  <w:style w:type="paragraph" w:customStyle="1" w:styleId="a1">
    <w:name w:val="Основной текст абзаца"/>
    <w:basedOn w:val="a0"/>
    <w:qFormat/>
    <w:rsid w:val="00202604"/>
    <w:pPr>
      <w:ind w:firstLine="709"/>
      <w:jc w:val="both"/>
    </w:pPr>
  </w:style>
  <w:style w:type="paragraph" w:styleId="a6">
    <w:name w:val="Body Text Indent"/>
    <w:basedOn w:val="a0"/>
    <w:link w:val="a7"/>
    <w:unhideWhenUsed/>
    <w:rsid w:val="00202604"/>
    <w:pPr>
      <w:widowControl w:val="0"/>
      <w:autoSpaceDE w:val="0"/>
      <w:autoSpaceDN w:val="0"/>
      <w:adjustRightInd w:val="0"/>
      <w:spacing w:after="120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2"/>
    <w:link w:val="a6"/>
    <w:rsid w:val="0020260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0"/>
    <w:uiPriority w:val="34"/>
    <w:qFormat/>
    <w:rsid w:val="002026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ist.msu.ru/ER/index.html" TargetMode="External"/><Relationship Id="rId13" Type="http://schemas.openxmlformats.org/officeDocument/2006/relationships/hyperlink" Target="http://www.edudic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csocman.hse.ru/text/21926872/" TargetMode="External"/><Relationship Id="rId12" Type="http://schemas.openxmlformats.org/officeDocument/2006/relationships/hyperlink" Target="http://www.humanities.edu.ru/db/sect/4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iphlib.ru/library" TargetMode="External"/><Relationship Id="rId11" Type="http://schemas.openxmlformats.org/officeDocument/2006/relationships/hyperlink" Target="http://www.risa.ru" TargetMode="External"/><Relationship Id="rId5" Type="http://schemas.openxmlformats.org/officeDocument/2006/relationships/hyperlink" Target="http://library.sfedu.ru/fulltext_db/" TargetMode="External"/><Relationship Id="rId15" Type="http://schemas.openxmlformats.org/officeDocument/2006/relationships/hyperlink" Target="http://futurologija.ru/" TargetMode="External"/><Relationship Id="rId10" Type="http://schemas.openxmlformats.org/officeDocument/2006/relationships/hyperlink" Target="http://www.kremlin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hrono.ru/" TargetMode="External"/><Relationship Id="rId14" Type="http://schemas.openxmlformats.org/officeDocument/2006/relationships/hyperlink" Target="https://www.fhi.ox.ac.u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1521</Words>
  <Characters>8674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2025-09-07T20:19:00Z</dcterms:created>
  <dcterms:modified xsi:type="dcterms:W3CDTF">2025-09-07T20:24:00Z</dcterms:modified>
</cp:coreProperties>
</file>