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577E9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82773940"/>
      <w:bookmarkEnd w:id="0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5735E57B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49B19698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3CEB292C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249762AA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5EB0D9E4" w14:textId="77777777" w:rsidR="00FC2803" w:rsidRPr="00FC2803" w:rsidRDefault="00FC2803" w:rsidP="00FC2803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</w:t>
      </w:r>
      <w:proofErr w:type="spellStart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Наноинженерия</w:t>
      </w:r>
      <w:proofErr w:type="spellEnd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»</w:t>
      </w:r>
    </w:p>
    <w:p w14:paraId="41A3DA44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5F945C2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6F60244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26C19590" w14:textId="3C9D77BC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№30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3</w:t>
      </w:r>
    </w:p>
    <w:p w14:paraId="6B938B41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753022F9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«ОПРЕДЕЛЕНИЕ ИНДУКЦИИ МАГНИТНОГО</w:t>
      </w:r>
    </w:p>
    <w:p w14:paraId="52BAA62A" w14:textId="77777777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ПОЛЯ ПРЯМОЛИНЕЙНОГО И КРУГОВОГО</w:t>
      </w:r>
    </w:p>
    <w:p w14:paraId="682B3B54" w14:textId="62FC5EFF" w:rsidR="00FC2803" w:rsidRPr="00FC2803" w:rsidRDefault="00FC2803" w:rsidP="00FC2803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ПРОВОДНИКОВ С ТОКОМ»</w:t>
      </w:r>
    </w:p>
    <w:p w14:paraId="5D8FF48F" w14:textId="77777777" w:rsidR="00FC2803" w:rsidRPr="00FC2803" w:rsidRDefault="00FC2803" w:rsidP="00FC2803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6A5F321" w14:textId="77777777" w:rsidR="00FC2803" w:rsidRPr="00FC2803" w:rsidRDefault="00FC2803" w:rsidP="00FC2803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76D2961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a3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FC2803" w:rsidRPr="00FC2803" w14:paraId="177A86C7" w14:textId="77777777" w:rsidTr="00AB772A">
        <w:tc>
          <w:tcPr>
            <w:tcW w:w="4111" w:type="dxa"/>
            <w:vAlign w:val="center"/>
          </w:tcPr>
          <w:p w14:paraId="11D959C3" w14:textId="2B5A9A10" w:rsidR="00FC2803" w:rsidRPr="00FC2803" w:rsidRDefault="00FC2803" w:rsidP="00FC2803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Выполнил:                                                                       Студент группы </w:t>
            </w:r>
            <w:proofErr w:type="spellStart"/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ЭПбо</w:t>
            </w:r>
            <w:proofErr w:type="spellEnd"/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1-63                                                    </w:t>
            </w:r>
            <w:r w:rsidR="003A6ED4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Трофимов А.М</w:t>
            </w: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. </w:t>
            </w:r>
          </w:p>
          <w:p w14:paraId="5A555A6A" w14:textId="77777777" w:rsidR="00FC2803" w:rsidRPr="00FC2803" w:rsidRDefault="00FC2803" w:rsidP="00FC2803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20.02.2024г.                                                     Преподаватель: Бурлаченко И.С</w:t>
            </w:r>
          </w:p>
        </w:tc>
      </w:tr>
    </w:tbl>
    <w:p w14:paraId="529133D8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277EBE1C" w14:textId="77777777" w:rsidR="00FC2803" w:rsidRPr="00FC2803" w:rsidRDefault="00FC2803" w:rsidP="00FC280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FC2803" w:rsidRPr="00FC2803" w14:paraId="4E74ACE6" w14:textId="77777777" w:rsidTr="00AB772A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500D71" w14:textId="77777777" w:rsidR="00FC2803" w:rsidRPr="00FC2803" w:rsidRDefault="00FC2803" w:rsidP="00FC2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2076A6" w14:textId="77777777" w:rsidR="00FC2803" w:rsidRPr="00FC2803" w:rsidRDefault="00FC2803" w:rsidP="00FC2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FC2803" w:rsidRPr="00FC2803" w14:paraId="20613420" w14:textId="77777777" w:rsidTr="00AB772A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19D14A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7EE6A4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62E4A4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EA30DB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FC2803" w:rsidRPr="00FC2803" w14:paraId="008779A4" w14:textId="77777777" w:rsidTr="00AB772A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97F0C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BDDE2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BD781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756BD" w14:textId="77777777" w:rsidR="00FC2803" w:rsidRPr="00FC2803" w:rsidRDefault="00FC2803" w:rsidP="00FC2803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32D7394A" w14:textId="77777777" w:rsidR="00FC2803" w:rsidRPr="00FC2803" w:rsidRDefault="00FC2803" w:rsidP="00FC2803">
      <w:pPr>
        <w:spacing w:after="0" w:line="312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5BDA487" w14:textId="77777777" w:rsidR="00FC2803" w:rsidRPr="00FC2803" w:rsidRDefault="00FC2803" w:rsidP="00FC2803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2024 г.</w:t>
      </w:r>
    </w:p>
    <w:p w14:paraId="43BB3448" w14:textId="461C13E5" w:rsidR="00795132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 работы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FC2803">
        <w:rPr>
          <w:rFonts w:ascii="Times New Roman" w:hAnsi="Times New Roman" w:cs="Times New Roman"/>
          <w:sz w:val="28"/>
          <w:szCs w:val="28"/>
        </w:rPr>
        <w:t>Экспериментальная проверка закона Био-Савара-Лапласа для прямого и кругового токов.</w:t>
      </w:r>
    </w:p>
    <w:p w14:paraId="680DB7CE" w14:textId="77777777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t>Постановка задачи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FC2803">
        <w:rPr>
          <w:rFonts w:ascii="Times New Roman" w:hAnsi="Times New Roman" w:cs="Times New Roman"/>
          <w:sz w:val="28"/>
          <w:szCs w:val="28"/>
        </w:rPr>
        <w:t>1. Экспериментально определить модуль индукции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магнитного поля, созданного током, текущим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прямолинейному проводнику конечной длины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зависимости от поперечной координаты r и от продольной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координаты z.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Сравнить экспериментально полученные значения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индукции магнитного поля со значениями индукции,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рассчитанными с помощью закона Био-Савара-Лапласа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принципа суперпозиции полей.</w:t>
      </w:r>
    </w:p>
    <w:p w14:paraId="2DF5DCAA" w14:textId="2452857F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rFonts w:ascii="Times New Roman" w:hAnsi="Times New Roman" w:cs="Times New Roman"/>
          <w:sz w:val="28"/>
          <w:szCs w:val="28"/>
        </w:rPr>
        <w:t>2. Экспериментально определить модуль индукции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магнитного поля, созданного круговым витком с током,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зависимости от координаты z на оси витка (аксиальной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координаты).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Сравнить экспериментально полученные значения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индукции магнитного поля со значениями индукции,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рассчитанными с помощью закона Био-Савара-Лапласа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принципа суперпозиции полей.</w:t>
      </w:r>
    </w:p>
    <w:p w14:paraId="5CAFB7EC" w14:textId="33459DBF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t>Описание установки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79C7A560" w14:textId="77777777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rFonts w:ascii="Times New Roman" w:hAnsi="Times New Roman" w:cs="Times New Roman"/>
          <w:sz w:val="28"/>
          <w:szCs w:val="28"/>
        </w:rPr>
        <w:t>Для экспериментального исследования магнитного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поля используется явление электромагнитной индукции.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Прямоугольная проволочная рамка ABCD (AB&lt;BC),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состоящая из N1 витков, присоединяется к генератору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переменного напряжения низкой частоты (рис. 303.1).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рамке течет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переменный ток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6EDA7EF" w14:textId="11AD58F7" w:rsidR="00FC2803" w:rsidRDefault="00FC2803" w:rsidP="00FC2803">
      <w:pPr>
        <w:rPr>
          <w:noProof/>
        </w:rPr>
      </w:pPr>
      <w:r>
        <w:rPr>
          <w:noProof/>
        </w:rPr>
        <w:drawing>
          <wp:inline distT="0" distB="0" distL="0" distR="0" wp14:anchorId="148C5A46" wp14:editId="676FEE71">
            <wp:extent cx="1143000" cy="333375"/>
            <wp:effectExtent l="0" t="0" r="0" b="9525"/>
            <wp:docPr id="212346175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46175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C2803">
        <w:rPr>
          <w:noProof/>
        </w:rPr>
        <w:t xml:space="preserve"> </w:t>
      </w:r>
      <w:r w:rsidRPr="00FC2803">
        <w:rPr>
          <w:noProof/>
        </w:rPr>
        <w:drawing>
          <wp:inline distT="0" distB="0" distL="0" distR="0" wp14:anchorId="5DE604BB" wp14:editId="5C505A84">
            <wp:extent cx="4800600" cy="3209925"/>
            <wp:effectExtent l="0" t="0" r="0" b="9525"/>
            <wp:docPr id="186900133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00133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9031E" w14:textId="77777777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rFonts w:ascii="Times New Roman" w:hAnsi="Times New Roman" w:cs="Times New Roman"/>
          <w:sz w:val="28"/>
          <w:szCs w:val="28"/>
        </w:rPr>
        <w:t>Вокруг проводника с током в каждой точке создается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переменное магнитное поле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6237C0B7" w14:textId="537446B2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FC2803">
        <w:rPr>
          <w:noProof/>
        </w:rPr>
        <w:drawing>
          <wp:inline distT="0" distB="0" distL="0" distR="0" wp14:anchorId="7211E2F9" wp14:editId="333D5861">
            <wp:extent cx="5143500" cy="904875"/>
            <wp:effectExtent l="0" t="0" r="0" b="9525"/>
            <wp:docPr id="17360969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09692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A6164" w14:textId="165EAAAB" w:rsid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rFonts w:ascii="Times New Roman" w:hAnsi="Times New Roman" w:cs="Times New Roman"/>
          <w:sz w:val="28"/>
          <w:szCs w:val="28"/>
        </w:rPr>
        <w:t>По закону электромагнитной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индукции в катушке возникает электродвижущая сила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03">
        <w:rPr>
          <w:rFonts w:ascii="Times New Roman" w:hAnsi="Times New Roman" w:cs="Times New Roman"/>
          <w:sz w:val="28"/>
          <w:szCs w:val="28"/>
        </w:rPr>
        <w:t>(ЭДС):</w:t>
      </w:r>
    </w:p>
    <w:p w14:paraId="7437093B" w14:textId="7A2076C6" w:rsidR="00FC2803" w:rsidRPr="00FC2803" w:rsidRDefault="00FC280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C2803">
        <w:rPr>
          <w:noProof/>
        </w:rPr>
        <w:drawing>
          <wp:inline distT="0" distB="0" distL="0" distR="0" wp14:anchorId="4A799286" wp14:editId="34F6FD9D">
            <wp:extent cx="5153025" cy="914400"/>
            <wp:effectExtent l="0" t="0" r="9525" b="0"/>
            <wp:docPr id="12423370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33701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16BD6" w14:textId="4425F528" w:rsidR="00FC280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При выполнении этих условий магнитный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поток, пронизывающий датчик, равен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110DB38A" w14:textId="24684B93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50280B69" wp14:editId="2B4AA026">
            <wp:extent cx="5210175" cy="2867025"/>
            <wp:effectExtent l="0" t="0" r="9525" b="9525"/>
            <wp:docPr id="4460903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09031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13472" w14:textId="72BF3F15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2DE3EDB5" wp14:editId="1C2313F2">
            <wp:extent cx="5210175" cy="1000125"/>
            <wp:effectExtent l="0" t="0" r="9525" b="9525"/>
            <wp:docPr id="123691969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91969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3D03F" w14:textId="38D49902" w:rsidR="00CB3283" w:rsidRPr="00D31A06" w:rsidRDefault="00CB3283" w:rsidP="00D31A06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t>Порядок выполнения работы:</w:t>
      </w:r>
    </w:p>
    <w:p w14:paraId="7E34DF70" w14:textId="77777777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Часть 1. Определение индукции магнитного поля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прямолинейного проводника с током</w:t>
      </w:r>
    </w:p>
    <w:p w14:paraId="28602EFA" w14:textId="611BE40E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1. Подключить прямоугольный контур к генератору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помощью переключателя на лабораторном стенде.</w:t>
      </w:r>
    </w:p>
    <w:p w14:paraId="0B4A46C1" w14:textId="42717142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2. Опустить индукционный датчик в крайнее нижнее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положение и расположить его над серединой проводника(z=0).</w:t>
      </w:r>
    </w:p>
    <w:p w14:paraId="16C0CA2A" w14:textId="504C5FCD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3. Подключить индукционный датчик к милливольтметру.</w:t>
      </w:r>
    </w:p>
    <w:p w14:paraId="2BEF9B67" w14:textId="419B4E34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lastRenderedPageBreak/>
        <w:t>4. Установить на панели генератора частоту 500 Гц.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Включить генератор. С помощью регуляторов напряжения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выходного сигнала генератора установить ток через контур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величиной 0,6 А.</w:t>
      </w:r>
    </w:p>
    <w:p w14:paraId="5A5166AA" w14:textId="1D93D71A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5. Включить питание милливольтметра. С помощью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переключателя диапазонов измерения милливольтметра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выбрать такой диапазон (D), при котором отклонение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стрелки будет наибольшим. Это увеличивает точность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измерений.</w:t>
      </w:r>
    </w:p>
    <w:p w14:paraId="1A27211D" w14:textId="5BF897B7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6. Изменяя высоту датчика над серединой проводника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(примерно через 2 см), снять зависимость напряжения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датчике (U) от поперечной координаты r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фиксированном значении продольной координаты z=0.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Следите за тем, чтобы при каждом измерении значение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диапазона измерений (D) было минимально возможным.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Данные измерений для r, U и D занести в табл. 1.</w:t>
      </w:r>
    </w:p>
    <w:p w14:paraId="597A7BF4" w14:textId="10B382DF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51B054D1" wp14:editId="44A11536">
            <wp:extent cx="6191250" cy="2095500"/>
            <wp:effectExtent l="0" t="0" r="0" b="0"/>
            <wp:docPr id="13433735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37352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07033" cy="2100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F3BB8" w14:textId="5B4CE59D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7. Для исследования зависимости магнитного поля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прямолинейного проводника с током от продольной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координаты z необходимо зафиксировать поперечную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координату датчика r0 (по согласованию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преподавателем). Занести r0, а также остальные параметры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экспериментальной установки (указанные на лабораторном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стенде) в табл. 2.</w:t>
      </w:r>
    </w:p>
    <w:p w14:paraId="2D01F0F4" w14:textId="4AC6B751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drawing>
          <wp:inline distT="0" distB="0" distL="0" distR="0" wp14:anchorId="447377AA" wp14:editId="0CD9E38C">
            <wp:extent cx="6051195" cy="1476375"/>
            <wp:effectExtent l="0" t="0" r="0" b="0"/>
            <wp:docPr id="189079534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79534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55217" cy="1477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3739F" w14:textId="1DD439FE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8. Изменяя продольную координату датчика (z) от 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(середина проводника) до L/2 (через 2-3 см), снять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зависимость напряжения на датчике (U) от продольной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координаты z при фиксированном значении поперечной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координаты r0. Данные измерений занести в табл. 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Следите за тем, чтобы при каждом измерении значение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диапазона измерений (D) было минимально возможным.</w:t>
      </w:r>
    </w:p>
    <w:p w14:paraId="26AC8AA3" w14:textId="541B797A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noProof/>
        </w:rPr>
        <w:lastRenderedPageBreak/>
        <w:drawing>
          <wp:inline distT="0" distB="0" distL="0" distR="0" wp14:anchorId="3D101D74" wp14:editId="4AA9CCC6">
            <wp:extent cx="6010275" cy="1636362"/>
            <wp:effectExtent l="0" t="0" r="0" b="0"/>
            <wp:docPr id="121819380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19380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96426" cy="1659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18D25" w14:textId="25D01CB1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Часть 2. Определение индукции магнитного поля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кругового витка с током</w:t>
      </w:r>
    </w:p>
    <w:p w14:paraId="4868EF69" w14:textId="047C4EC3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1. Отключить ток в контуре, уменьшив до нуля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выходное напряжение генератора.</w:t>
      </w:r>
    </w:p>
    <w:p w14:paraId="4C3F6643" w14:textId="2E93BA39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2. Подключить круговой контур к генератору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помощью переключателя на лабораторном стенде.</w:t>
      </w:r>
    </w:p>
    <w:p w14:paraId="0B76E395" w14:textId="7158C3FE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3. Опустить индукционный датчик в крайнее нижнее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положение.</w:t>
      </w:r>
    </w:p>
    <w:p w14:paraId="4C0D9B08" w14:textId="13FC0D59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4. Подключить индукционный датчик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милливольтметру.</w:t>
      </w:r>
    </w:p>
    <w:p w14:paraId="6F14DE6E" w14:textId="4ABB4DC4" w:rsidR="00CB3283" w:rsidRP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5. С помощью регуляторов выходного напряжения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генераторе установить ток в контуре равным 0,6 А.</w:t>
      </w:r>
    </w:p>
    <w:p w14:paraId="029BDDC0" w14:textId="66519F17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B3283">
        <w:rPr>
          <w:rFonts w:ascii="Times New Roman" w:hAnsi="Times New Roman" w:cs="Times New Roman"/>
          <w:sz w:val="28"/>
          <w:szCs w:val="28"/>
        </w:rPr>
        <w:t>6. Изменяя высоту датчика (с шагом примерно 2 см),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снять зависимость напряжения на датчике U от высоты z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(аксиальной координаты). С помощью переключателя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диапазонов милливольтметра выбирать при каждом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измерении такой диапазон (D), при котором отклонение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стрелки будет наибольшим.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B3283">
        <w:rPr>
          <w:rFonts w:ascii="Times New Roman" w:hAnsi="Times New Roman" w:cs="Times New Roman"/>
          <w:sz w:val="28"/>
          <w:szCs w:val="28"/>
        </w:rPr>
        <w:t>Результаты измерений z, U и D занести в табл. 4.</w:t>
      </w:r>
      <w:r w:rsidR="00D31A06" w:rsidRPr="00D31A06">
        <w:t xml:space="preserve"> </w:t>
      </w:r>
      <w:r w:rsidR="00D31A06" w:rsidRPr="00CB3283">
        <w:rPr>
          <w:noProof/>
        </w:rPr>
        <w:drawing>
          <wp:inline distT="0" distB="0" distL="0" distR="0" wp14:anchorId="316E3447" wp14:editId="0605F0A7">
            <wp:extent cx="5940425" cy="1671491"/>
            <wp:effectExtent l="0" t="0" r="0" b="0"/>
            <wp:docPr id="98261783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61783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71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EFE90" w14:textId="6BB0183A" w:rsidR="00CB3283" w:rsidRDefault="00CB3283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b/>
          <w:bCs/>
          <w:sz w:val="28"/>
          <w:szCs w:val="28"/>
        </w:rPr>
        <w:t xml:space="preserve">Порядок выполнения </w:t>
      </w:r>
      <w:proofErr w:type="spellStart"/>
      <w:r w:rsidRPr="00D31A06">
        <w:rPr>
          <w:rFonts w:ascii="Times New Roman" w:hAnsi="Times New Roman" w:cs="Times New Roman"/>
          <w:b/>
          <w:bCs/>
          <w:sz w:val="28"/>
          <w:szCs w:val="28"/>
        </w:rPr>
        <w:t>расчѐтной</w:t>
      </w:r>
      <w:proofErr w:type="spellEnd"/>
      <w:r w:rsidRPr="00D31A06">
        <w:rPr>
          <w:rFonts w:ascii="Times New Roman" w:hAnsi="Times New Roman" w:cs="Times New Roman"/>
          <w:b/>
          <w:bCs/>
          <w:sz w:val="28"/>
          <w:szCs w:val="28"/>
        </w:rPr>
        <w:t xml:space="preserve"> части работы</w:t>
      </w:r>
      <w:r w:rsidRPr="00CB3283">
        <w:rPr>
          <w:rFonts w:ascii="Times New Roman" w:hAnsi="Times New Roman" w:cs="Times New Roman"/>
          <w:sz w:val="28"/>
          <w:szCs w:val="28"/>
        </w:rPr>
        <w:t>:</w:t>
      </w:r>
      <w:r w:rsidR="00D31A06" w:rsidRPr="00D31A06">
        <w:t xml:space="preserve"> </w:t>
      </w:r>
      <w:r w:rsidR="00D31A06" w:rsidRPr="00CB3283">
        <w:rPr>
          <w:noProof/>
        </w:rPr>
        <w:drawing>
          <wp:inline distT="0" distB="0" distL="0" distR="0" wp14:anchorId="30FEEC9B" wp14:editId="3EC7BDF1">
            <wp:extent cx="5162550" cy="2047875"/>
            <wp:effectExtent l="0" t="0" r="0" b="9525"/>
            <wp:docPr id="49350864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50864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6C32B" w14:textId="410789AB" w:rsidR="00CB3283" w:rsidRDefault="00CB3283" w:rsidP="00CB3283">
      <w:pPr>
        <w:rPr>
          <w:rFonts w:ascii="Times New Roman" w:hAnsi="Times New Roman" w:cs="Times New Roman"/>
          <w:sz w:val="28"/>
          <w:szCs w:val="28"/>
        </w:rPr>
      </w:pPr>
    </w:p>
    <w:p w14:paraId="19072532" w14:textId="284B8FCC" w:rsidR="00CB3283" w:rsidRDefault="00D31A06" w:rsidP="00CB3283">
      <w:pPr>
        <w:rPr>
          <w:rFonts w:ascii="Times New Roman" w:hAnsi="Times New Roman" w:cs="Times New Roman"/>
          <w:sz w:val="28"/>
          <w:szCs w:val="28"/>
        </w:rPr>
      </w:pPr>
      <w:r w:rsidRPr="00D31A06">
        <w:rPr>
          <w:noProof/>
        </w:rPr>
        <w:drawing>
          <wp:inline distT="0" distB="0" distL="0" distR="0" wp14:anchorId="75D84AD4" wp14:editId="64C24306">
            <wp:extent cx="5467350" cy="7734300"/>
            <wp:effectExtent l="0" t="0" r="0" b="0"/>
            <wp:docPr id="201979858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79858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73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A2D53" w14:textId="0A93A0A4" w:rsidR="00D31A06" w:rsidRDefault="00D31A06" w:rsidP="00D31A06">
      <w:pPr>
        <w:spacing w:line="240" w:lineRule="auto"/>
        <w:rPr>
          <w:noProof/>
        </w:rPr>
      </w:pPr>
      <w:r w:rsidRPr="00D31A06">
        <w:rPr>
          <w:noProof/>
        </w:rPr>
        <w:lastRenderedPageBreak/>
        <w:drawing>
          <wp:inline distT="0" distB="0" distL="0" distR="0" wp14:anchorId="4A182FF6" wp14:editId="1CF4D3CD">
            <wp:extent cx="5753100" cy="7705725"/>
            <wp:effectExtent l="0" t="0" r="0" b="9525"/>
            <wp:docPr id="9063213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321314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770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31A06">
        <w:rPr>
          <w:noProof/>
        </w:rPr>
        <w:t xml:space="preserve"> </w:t>
      </w:r>
      <w:r w:rsidRPr="00D31A06">
        <w:rPr>
          <w:noProof/>
        </w:rPr>
        <w:lastRenderedPageBreak/>
        <w:drawing>
          <wp:inline distT="0" distB="0" distL="0" distR="0" wp14:anchorId="316457DC" wp14:editId="718B5D9F">
            <wp:extent cx="5772150" cy="7429500"/>
            <wp:effectExtent l="0" t="0" r="0" b="0"/>
            <wp:docPr id="127325056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250563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06A74" w14:textId="0F54DFD8" w:rsidR="00D31A06" w:rsidRPr="00FC2803" w:rsidRDefault="00D31A06" w:rsidP="00D31A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1A06">
        <w:rPr>
          <w:rFonts w:ascii="Times New Roman" w:hAnsi="Times New Roman" w:cs="Times New Roman"/>
          <w:sz w:val="28"/>
          <w:szCs w:val="28"/>
        </w:rPr>
        <w:t>Проанализировав, совпадают ли в пределах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1A06">
        <w:rPr>
          <w:rFonts w:ascii="Times New Roman" w:hAnsi="Times New Roman" w:cs="Times New Roman"/>
          <w:sz w:val="28"/>
          <w:szCs w:val="28"/>
        </w:rPr>
        <w:t>погрешностей экспериментальные и теоретические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1A06">
        <w:rPr>
          <w:rFonts w:ascii="Times New Roman" w:hAnsi="Times New Roman" w:cs="Times New Roman"/>
          <w:sz w:val="28"/>
          <w:szCs w:val="28"/>
        </w:rPr>
        <w:t>значения для индукции магнитного поля, сделайте выводы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1A06">
        <w:rPr>
          <w:rFonts w:ascii="Times New Roman" w:hAnsi="Times New Roman" w:cs="Times New Roman"/>
          <w:sz w:val="28"/>
          <w:szCs w:val="28"/>
        </w:rPr>
        <w:t>о результатах проверки закона Био-Савара-Лапласа.</w:t>
      </w:r>
    </w:p>
    <w:sectPr w:rsidR="00D31A06" w:rsidRPr="00FC2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803"/>
    <w:rsid w:val="003A6ED4"/>
    <w:rsid w:val="005B2E74"/>
    <w:rsid w:val="00795132"/>
    <w:rsid w:val="00CB3283"/>
    <w:rsid w:val="00D31A06"/>
    <w:rsid w:val="00F60A08"/>
    <w:rsid w:val="00FC2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84495"/>
  <w15:chartTrackingRefBased/>
  <w15:docId w15:val="{AE2623CF-5F05-4014-A9F9-0567EE352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2803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Яковенко Мария Сергеевна</dc:creator>
  <cp:keywords/>
  <dc:description/>
  <cp:lastModifiedBy>Яковенко Мария Сергеевна</cp:lastModifiedBy>
  <cp:revision>2</cp:revision>
  <dcterms:created xsi:type="dcterms:W3CDTF">2024-03-18T20:00:00Z</dcterms:created>
  <dcterms:modified xsi:type="dcterms:W3CDTF">2024-03-18T20:00:00Z</dcterms:modified>
</cp:coreProperties>
</file>