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3C3277" w14:textId="5F849724" w:rsidR="00B7307B" w:rsidRPr="00B7307B" w:rsidRDefault="004B33A3" w:rsidP="00B7307B">
      <w:pPr>
        <w:rPr>
          <w:rFonts w:ascii="Times New Roman" w:hAnsi="Times New Roman" w:cs="Times New Roman"/>
          <w:sz w:val="28"/>
          <w:szCs w:val="28"/>
        </w:rPr>
      </w:pPr>
      <w:r w:rsidRPr="004B33A3">
        <w:rPr>
          <w:rFonts w:ascii="Times New Roman" w:hAnsi="Times New Roman" w:cs="Times New Roman"/>
          <w:sz w:val="28"/>
          <w:szCs w:val="28"/>
        </w:rPr>
        <w:t xml:space="preserve">Ни одна страна не </w:t>
      </w:r>
      <w:r w:rsidR="007D56E5">
        <w:rPr>
          <w:rFonts w:ascii="Times New Roman" w:hAnsi="Times New Roman" w:cs="Times New Roman"/>
          <w:sz w:val="28"/>
          <w:szCs w:val="28"/>
        </w:rPr>
        <w:t>готовилась к долгосрочной войне с огромными потерями</w:t>
      </w:r>
      <w:r w:rsidR="00B7307B">
        <w:rPr>
          <w:rFonts w:ascii="Times New Roman" w:hAnsi="Times New Roman" w:cs="Times New Roman"/>
          <w:sz w:val="28"/>
          <w:szCs w:val="28"/>
        </w:rPr>
        <w:t xml:space="preserve">. </w:t>
      </w:r>
      <w:r w:rsidR="00B7307B" w:rsidRPr="00B7307B">
        <w:rPr>
          <w:rFonts w:ascii="Times New Roman" w:hAnsi="Times New Roman" w:cs="Times New Roman"/>
          <w:sz w:val="28"/>
          <w:szCs w:val="28"/>
        </w:rPr>
        <w:t>Реальная жизнь опрокинула расчеты в том числе и русских экспертов относительно типов, а главное, количества необходимых вооружений и боеприпасов. К тому же слабая экономика России не была заранее переведена на военные рельсы.</w:t>
      </w:r>
    </w:p>
    <w:p w14:paraId="2090E692" w14:textId="629CACE0" w:rsidR="00B7307B" w:rsidRPr="00B7307B" w:rsidRDefault="00B7307B" w:rsidP="00B7307B">
      <w:pPr>
        <w:rPr>
          <w:rFonts w:ascii="Times New Roman" w:hAnsi="Times New Roman" w:cs="Times New Roman"/>
          <w:sz w:val="28"/>
          <w:szCs w:val="28"/>
        </w:rPr>
      </w:pPr>
      <w:r w:rsidRPr="00B7307B">
        <w:rPr>
          <w:rFonts w:ascii="Times New Roman" w:hAnsi="Times New Roman" w:cs="Times New Roman"/>
          <w:sz w:val="28"/>
          <w:szCs w:val="28"/>
        </w:rPr>
        <w:t>Требовалось, разумеется, срочно исправлять ошибки, однако и за это дело взялись далеко не сразу. По свидетельству многих историков, отношения армии и тыла складывались не лучшим образом. Армия уже сидела на голодном пайке, практически без боеприпасов, а военный министр Сухомлинов все еще раздавал прессе радужные интервью, уверяя, что у армии всего вдоволь.</w:t>
      </w:r>
      <w:r>
        <w:rPr>
          <w:rFonts w:ascii="Times New Roman" w:hAnsi="Times New Roman" w:cs="Times New Roman"/>
          <w:sz w:val="28"/>
          <w:szCs w:val="28"/>
        </w:rPr>
        <w:t xml:space="preserve"> </w:t>
      </w:r>
      <w:r w:rsidRPr="00B7307B">
        <w:rPr>
          <w:rFonts w:ascii="Times New Roman" w:hAnsi="Times New Roman" w:cs="Times New Roman"/>
          <w:sz w:val="28"/>
          <w:szCs w:val="28"/>
        </w:rPr>
        <w:t>Хотя на самом деле, по мнению специалистов, русская армия уже через четыре месяца после начала войны оказалась на грани катастрофы. Приведу свидетельство человека, который темой снабжения наших войск владел отлично. Вот, что писал бывший генерал-квартирмейстер Ставки генерал Данилов: «Размер потребностей превзошел все самые широкие предположения, и потому удовлетворение их встречало все возраставшие затруднения. Тыл не поспевал за фронтом. Мы стояли перед необходимостью коренного обновления нашей вооруженной силы».</w:t>
      </w:r>
    </w:p>
    <w:p w14:paraId="40575B50" w14:textId="7A9D1D17" w:rsidR="00B7307B" w:rsidRPr="00B7307B" w:rsidRDefault="00B7307B" w:rsidP="00B7307B">
      <w:pPr>
        <w:rPr>
          <w:rFonts w:ascii="Times New Roman" w:hAnsi="Times New Roman" w:cs="Times New Roman"/>
          <w:sz w:val="28"/>
          <w:szCs w:val="28"/>
        </w:rPr>
      </w:pPr>
      <w:r w:rsidRPr="00B7307B">
        <w:rPr>
          <w:rFonts w:ascii="Times New Roman" w:hAnsi="Times New Roman" w:cs="Times New Roman"/>
          <w:sz w:val="28"/>
          <w:szCs w:val="28"/>
        </w:rPr>
        <w:t>Между тем, как пишет известный военный историк, генерал Николай Головин: «Буквально каждый раз армии нужно было выдерживать длительную борьбу, чтобы доказать правильность своих требований. Господа, сидящие в глубоком тылу, первым делом старались доказывать, что армия преувеличивает, затем, что армия небережлива, и только после новых и новых тяжелых уроков на поле брани приступали по-настоящему к требуемой работе».</w:t>
      </w:r>
    </w:p>
    <w:p w14:paraId="0993AE0B" w14:textId="46903CEC" w:rsidR="00B7307B" w:rsidRPr="00B7307B" w:rsidRDefault="00B7307B" w:rsidP="00B7307B">
      <w:pPr>
        <w:rPr>
          <w:rFonts w:ascii="Times New Roman" w:hAnsi="Times New Roman" w:cs="Times New Roman"/>
          <w:sz w:val="28"/>
          <w:szCs w:val="28"/>
        </w:rPr>
      </w:pPr>
      <w:r w:rsidRPr="00B7307B">
        <w:rPr>
          <w:rFonts w:ascii="Times New Roman" w:hAnsi="Times New Roman" w:cs="Times New Roman"/>
          <w:sz w:val="28"/>
          <w:szCs w:val="28"/>
        </w:rPr>
        <w:t xml:space="preserve"> «Осуществить надлежащую организацию тыла, — как замечает тот же Головин, — можно было только при условии издания Закона о всеобщей промышленной повинности». Однако Совет министров трижды отклонил законопроект о милитаризации заводов, работающих на оборону. После 1905 года власть панически боялась недовольства рабочих. А главное не хотела ссориться с промышленниками, наживавшимися на военных заказах. Военно-промышленное лобби и коррупция существовали уже в то время.</w:t>
      </w:r>
    </w:p>
    <w:p w14:paraId="6FE65BC3" w14:textId="1719A639" w:rsidR="00B7307B" w:rsidRPr="00B7307B" w:rsidRDefault="00B7307B" w:rsidP="00B7307B">
      <w:pPr>
        <w:rPr>
          <w:rFonts w:ascii="Times New Roman" w:hAnsi="Times New Roman" w:cs="Times New Roman"/>
          <w:sz w:val="28"/>
          <w:szCs w:val="28"/>
        </w:rPr>
      </w:pPr>
      <w:r w:rsidRPr="00B7307B">
        <w:rPr>
          <w:rFonts w:ascii="Times New Roman" w:hAnsi="Times New Roman" w:cs="Times New Roman"/>
          <w:sz w:val="28"/>
          <w:szCs w:val="28"/>
        </w:rPr>
        <w:t xml:space="preserve">Не было создано даже единого центра, который бы координировал и направлял работу по мобилизации тыла. Как пишет еще один специалист по тыловой работе, подполковник </w:t>
      </w:r>
      <w:proofErr w:type="spellStart"/>
      <w:r w:rsidRPr="00B7307B">
        <w:rPr>
          <w:rFonts w:ascii="Times New Roman" w:hAnsi="Times New Roman" w:cs="Times New Roman"/>
          <w:sz w:val="28"/>
          <w:szCs w:val="28"/>
        </w:rPr>
        <w:t>Ребуль</w:t>
      </w:r>
      <w:proofErr w:type="spellEnd"/>
      <w:r w:rsidRPr="00B7307B">
        <w:rPr>
          <w:rFonts w:ascii="Times New Roman" w:hAnsi="Times New Roman" w:cs="Times New Roman"/>
          <w:sz w:val="28"/>
          <w:szCs w:val="28"/>
        </w:rPr>
        <w:t>: «Только такая программа может урегулировать работу каждой технической службы, каждого производственного центра в зависимости от степени потребности армия и наличия сырья и полуфабрикатов. Иначе неизбежен полный разнобой в производстве».</w:t>
      </w:r>
    </w:p>
    <w:p w14:paraId="0FB3ED9D" w14:textId="4E0A848A" w:rsidR="00B7307B" w:rsidRPr="00B7307B" w:rsidRDefault="00B7307B" w:rsidP="00B7307B">
      <w:pPr>
        <w:rPr>
          <w:rFonts w:ascii="Times New Roman" w:hAnsi="Times New Roman" w:cs="Times New Roman"/>
          <w:sz w:val="28"/>
          <w:szCs w:val="28"/>
        </w:rPr>
      </w:pPr>
      <w:r w:rsidRPr="00B7307B">
        <w:rPr>
          <w:rFonts w:ascii="Times New Roman" w:hAnsi="Times New Roman" w:cs="Times New Roman"/>
          <w:sz w:val="28"/>
          <w:szCs w:val="28"/>
        </w:rPr>
        <w:lastRenderedPageBreak/>
        <w:t>В какой-то мере преодолевать хаос в организации тыла помогали разве что Особые совещания, появившиеся в июне 1915 года, в задачи которых входило «объединение мероприятий по обеспечению Действующей армии предметами боевого и материального снабжения». Но и тут дело поначалу не заладилось — министру Сухомлинову подобные совещания нужными не казались. И лишь после смены военного министра (в июне 1915-го Сухомлинова заменил Поливанов) Особые совещания заработали всерьез. И Поливанов, как министр, вызывал у армии множество нареканий, но хотя бы в этом он оказался разумнее своего предшественника.</w:t>
      </w:r>
    </w:p>
    <w:p w14:paraId="55969516" w14:textId="267E0320" w:rsidR="00B7307B" w:rsidRPr="00B7307B" w:rsidRDefault="00B7307B" w:rsidP="00B7307B">
      <w:pPr>
        <w:rPr>
          <w:rFonts w:ascii="Times New Roman" w:hAnsi="Times New Roman" w:cs="Times New Roman"/>
          <w:sz w:val="28"/>
          <w:szCs w:val="28"/>
        </w:rPr>
      </w:pPr>
      <w:r w:rsidRPr="00B7307B">
        <w:rPr>
          <w:rFonts w:ascii="Times New Roman" w:hAnsi="Times New Roman" w:cs="Times New Roman"/>
          <w:sz w:val="28"/>
          <w:szCs w:val="28"/>
        </w:rPr>
        <w:t>Что же касается общества, то оно пришло на помощь государству лишь в июне 1915 года, когда в Петрограде прошел съезд представителей промышленности и торговли, где был сформирован Центральный военно-промышленный комитет. Между тем, пока комитет утрясал свои отношения с властью, мягко говоря, равнодушной к общественной инициативе, пока комитет выяснял реальные нужды армии и т.д. прошел немалый срок. И все это время армия испытывала жесточайший недостаток оружия и боеприпасов.</w:t>
      </w:r>
    </w:p>
    <w:p w14:paraId="6EC6BE09" w14:textId="0CE2615C" w:rsidR="00795132" w:rsidRDefault="00B7307B" w:rsidP="00B7307B">
      <w:pPr>
        <w:rPr>
          <w:rFonts w:ascii="Times New Roman" w:hAnsi="Times New Roman" w:cs="Times New Roman"/>
          <w:sz w:val="28"/>
          <w:szCs w:val="28"/>
        </w:rPr>
      </w:pPr>
      <w:r w:rsidRPr="00B7307B">
        <w:rPr>
          <w:rFonts w:ascii="Times New Roman" w:hAnsi="Times New Roman" w:cs="Times New Roman"/>
          <w:sz w:val="28"/>
          <w:szCs w:val="28"/>
        </w:rPr>
        <w:t>К тому же за всю войну так не появилось грамотной системы сохранения на производстве квалифицированных рабочих. Промышленники жаловались, что только они успевают обучить новые кадры, как их тут же забирают в армию. Протесты Главного артиллерийского управления, которое и отвечало за поставку на фронт боеприпасов и орудий, во внимание правительством не принимались.</w:t>
      </w:r>
    </w:p>
    <w:p w14:paraId="083BBBD7" w14:textId="7AE8E234" w:rsidR="00B7307B" w:rsidRDefault="00B7307B" w:rsidP="00B7307B">
      <w:pPr>
        <w:rPr>
          <w:rFonts w:ascii="Times New Roman" w:hAnsi="Times New Roman" w:cs="Times New Roman"/>
          <w:sz w:val="28"/>
          <w:szCs w:val="28"/>
        </w:rPr>
      </w:pPr>
      <w:r w:rsidRPr="00B7307B">
        <w:rPr>
          <w:rFonts w:ascii="Times New Roman" w:hAnsi="Times New Roman" w:cs="Times New Roman"/>
          <w:sz w:val="28"/>
          <w:szCs w:val="28"/>
        </w:rPr>
        <w:t>Разумеется, тыловые проблемы России в ту пору промышленными вопросами не исчерпывалась. О слабой железнодорожной сети говорилось еще до войны. Но особенно эта проблема дала о себе знать к 1916 году, когда значительная часть паровозов и вагонов вышла из строя. А нет транспорта, нет возможности снабжать не только армию, но и сам тыл. Вот, что писал председатель Думы Родзянко: «С продовольствием стало совсем плохо, города голодали, в деревнях сидели без сапог, и при этом все чувствовали, что в России всего вдоволь, но что нельзя ничего достать из-за полного развала тыла. Москва и Петроград сидели без мяса, а в то же время в Сибири на станциях лежат битые туши и этот запас в полмиллиона пудов сгниет при первой же оттепели». Холодильных установок в те времена было мало, не хватало даже бочек и жести, так что не сильно помогала и солонина, и уж тем более консервирование продуктов питания.</w:t>
      </w:r>
    </w:p>
    <w:p w14:paraId="37199226" w14:textId="3F70BA02" w:rsidR="00B7307B" w:rsidRPr="00B7307B" w:rsidRDefault="00B7307B" w:rsidP="00B7307B">
      <w:pPr>
        <w:rPr>
          <w:rFonts w:ascii="Times New Roman" w:hAnsi="Times New Roman" w:cs="Times New Roman"/>
          <w:sz w:val="28"/>
          <w:szCs w:val="28"/>
        </w:rPr>
      </w:pPr>
      <w:r w:rsidRPr="00B7307B">
        <w:rPr>
          <w:rFonts w:ascii="Times New Roman" w:hAnsi="Times New Roman" w:cs="Times New Roman"/>
          <w:sz w:val="28"/>
          <w:szCs w:val="28"/>
        </w:rPr>
        <w:t xml:space="preserve">Заготовки хлеба упали — не хватало рабочих рук. Отчасти эти потери компенсировались тем, что Россия перестала экспортировать зерно. Таким образом, армию удавалось кормить прилично, чего не скажешь о </w:t>
      </w:r>
      <w:r w:rsidRPr="00B7307B">
        <w:rPr>
          <w:rFonts w:ascii="Times New Roman" w:hAnsi="Times New Roman" w:cs="Times New Roman"/>
          <w:sz w:val="28"/>
          <w:szCs w:val="28"/>
        </w:rPr>
        <w:lastRenderedPageBreak/>
        <w:t>гражданском населении в европейской части страны. Хлебные очереди в Петрограде к концу войны стали исторической классикой.</w:t>
      </w:r>
    </w:p>
    <w:p w14:paraId="120CA294" w14:textId="6B087B57" w:rsidR="00B7307B" w:rsidRDefault="00B7307B" w:rsidP="00B7307B">
      <w:pPr>
        <w:rPr>
          <w:rFonts w:ascii="Times New Roman" w:hAnsi="Times New Roman" w:cs="Times New Roman"/>
          <w:sz w:val="28"/>
          <w:szCs w:val="28"/>
        </w:rPr>
      </w:pPr>
      <w:r w:rsidRPr="00B7307B">
        <w:rPr>
          <w:rFonts w:ascii="Times New Roman" w:hAnsi="Times New Roman" w:cs="Times New Roman"/>
          <w:sz w:val="28"/>
          <w:szCs w:val="28"/>
        </w:rPr>
        <w:t>Куда эффективнее удалось решить проблемы медицинской помощи. Еще отрывок из воспоминаний Родзянко: «На перронах, в грязи, слякоти и холоде, под дождем, лежало даже без соломы, невероятное количество раненых». Но эта жутковатая картина начала войны. Уже к 1915 году врачи, земство, русские женщины, добровольно принявшие на себя бремя сестер милосердия, смогли в корне переломить ситуацию.</w:t>
      </w:r>
    </w:p>
    <w:p w14:paraId="59CE97B5" w14:textId="1DC6A96C" w:rsidR="00256539" w:rsidRPr="00256539" w:rsidRDefault="00256539" w:rsidP="00256539">
      <w:pPr>
        <w:rPr>
          <w:rFonts w:ascii="Times New Roman" w:hAnsi="Times New Roman" w:cs="Times New Roman"/>
          <w:sz w:val="28"/>
          <w:szCs w:val="28"/>
        </w:rPr>
      </w:pPr>
      <w:r w:rsidRPr="00256539">
        <w:rPr>
          <w:rFonts w:ascii="Times New Roman" w:hAnsi="Times New Roman" w:cs="Times New Roman"/>
          <w:sz w:val="28"/>
          <w:szCs w:val="28"/>
        </w:rPr>
        <w:t>Уже с осени 1914 г. начались массовые сдачи в плен, нараставшие весь 1915 год и продолжавшиеся до конца войны (3,6 млн человек, 24% всех призванных). С 1916 г. возникла новая проблема – массовое дезертирство (свыше 450 000 только задержанных до начала революции). Другой формой ухода от войны являлось членовредительство</w:t>
      </w:r>
      <w:r>
        <w:rPr>
          <w:rFonts w:ascii="Times New Roman" w:hAnsi="Times New Roman" w:cs="Times New Roman"/>
          <w:sz w:val="28"/>
          <w:szCs w:val="28"/>
        </w:rPr>
        <w:t xml:space="preserve"> (</w:t>
      </w:r>
      <w:r w:rsidRPr="00256539">
        <w:rPr>
          <w:rFonts w:ascii="Times New Roman" w:hAnsi="Times New Roman" w:cs="Times New Roman"/>
          <w:sz w:val="28"/>
          <w:szCs w:val="28"/>
        </w:rPr>
        <w:t>Членовредит</w:t>
      </w:r>
      <w:r>
        <w:rPr>
          <w:rFonts w:ascii="Times New Roman" w:hAnsi="Times New Roman" w:cs="Times New Roman"/>
          <w:sz w:val="28"/>
          <w:szCs w:val="28"/>
        </w:rPr>
        <w:t>е</w:t>
      </w:r>
      <w:r w:rsidRPr="00256539">
        <w:rPr>
          <w:rFonts w:ascii="Times New Roman" w:hAnsi="Times New Roman" w:cs="Times New Roman"/>
          <w:sz w:val="28"/>
          <w:szCs w:val="28"/>
        </w:rPr>
        <w:t>льство — намеренное нанесение себе телесного повреждения (например, повреждения конечностей, органов зрения, слуха и т. д.).</w:t>
      </w:r>
      <w:r>
        <w:rPr>
          <w:rFonts w:ascii="Times New Roman" w:hAnsi="Times New Roman" w:cs="Times New Roman"/>
          <w:sz w:val="28"/>
          <w:szCs w:val="28"/>
        </w:rPr>
        <w:t xml:space="preserve">) </w:t>
      </w:r>
      <w:r w:rsidRPr="00256539">
        <w:rPr>
          <w:rFonts w:ascii="Times New Roman" w:hAnsi="Times New Roman" w:cs="Times New Roman"/>
          <w:sz w:val="28"/>
          <w:szCs w:val="28"/>
        </w:rPr>
        <w:t>(около 200 000 «</w:t>
      </w:r>
      <w:proofErr w:type="spellStart"/>
      <w:r w:rsidRPr="00256539">
        <w:rPr>
          <w:rFonts w:ascii="Times New Roman" w:hAnsi="Times New Roman" w:cs="Times New Roman"/>
          <w:sz w:val="28"/>
          <w:szCs w:val="28"/>
        </w:rPr>
        <w:t>палечников</w:t>
      </w:r>
      <w:proofErr w:type="spellEnd"/>
      <w:r w:rsidRPr="00256539">
        <w:rPr>
          <w:rFonts w:ascii="Times New Roman" w:hAnsi="Times New Roman" w:cs="Times New Roman"/>
          <w:sz w:val="28"/>
          <w:szCs w:val="28"/>
        </w:rPr>
        <w:t>»). Дезертиры не только оказывали негативное действие на состав армии, но и являлись серьезным фактором роста общей преступности в стране.</w:t>
      </w:r>
      <w:r>
        <w:rPr>
          <w:rFonts w:ascii="Times New Roman" w:hAnsi="Times New Roman" w:cs="Times New Roman"/>
          <w:sz w:val="28"/>
          <w:szCs w:val="28"/>
        </w:rPr>
        <w:t xml:space="preserve"> </w:t>
      </w:r>
      <w:r w:rsidRPr="00256539">
        <w:rPr>
          <w:rFonts w:ascii="Times New Roman" w:hAnsi="Times New Roman" w:cs="Times New Roman"/>
          <w:sz w:val="28"/>
          <w:szCs w:val="28"/>
        </w:rPr>
        <w:t>На театре военных действий дезертиры участвовали в незаконных реквизициях, погромах, прямых грабежах и т. п. Во внутренних районах России дезертиры терроризировали местное население, выступали зачинщиками антивоенных беспорядков, продовольственных бунтов и т. п. В армии широко распространялись антивоенные настроения, что проявилось в феномене братания, набиравшего обороты вплоть до конца войны, большого количества отказников (не менее 2000 человек). В конце 1916 – начале 1917 г. армию поразила серия военных бунтов, отказов идти в бой, прямых восстаний. Особенно опасная ситуация сложилась в Петроградском районе. Здесь было сосредоточено до полумиллиона запасных солдат, готовившихся к отправке на фронт. Но именно в Петрограде скопилось несколько десятков тысяч дезертиров, вступивших в контакт с запасниками, городскими слоями, страдавшими от затянувшейся войны.</w:t>
      </w:r>
    </w:p>
    <w:p w14:paraId="11B2B04D" w14:textId="659EF26A" w:rsidR="00256539" w:rsidRDefault="00256539" w:rsidP="00256539">
      <w:pPr>
        <w:rPr>
          <w:rFonts w:ascii="Times New Roman" w:hAnsi="Times New Roman" w:cs="Times New Roman"/>
          <w:sz w:val="28"/>
          <w:szCs w:val="28"/>
        </w:rPr>
      </w:pPr>
      <w:r w:rsidRPr="00256539">
        <w:rPr>
          <w:rFonts w:ascii="Times New Roman" w:hAnsi="Times New Roman" w:cs="Times New Roman"/>
          <w:sz w:val="28"/>
          <w:szCs w:val="28"/>
        </w:rPr>
        <w:t>Важной частью недовольных войной были рабочие, не считавшие повышение зарплаты достаточным для покрытия тягот от дороговизны и нехватки предметов первой необходимости. Против войны выступали и крестьяне, не согласные с постоянными «рабочими реквизициями» для оборонительных работ, попытками провести продразверстку (с декабря 1916 г.). Недовольному населению внутри страны добавляли смелости прямые призывы с фронта к протестам на почве дороговизны, военных тягот. Антивоенные настроения стали главным фактором роста революционных настроений на фронте, в столице и в стране в целом.</w:t>
      </w:r>
    </w:p>
    <w:p w14:paraId="624AD345" w14:textId="77777777" w:rsidR="00256539" w:rsidRPr="004B33A3" w:rsidRDefault="00256539" w:rsidP="00256539">
      <w:pPr>
        <w:rPr>
          <w:rFonts w:ascii="Times New Roman" w:hAnsi="Times New Roman" w:cs="Times New Roman"/>
          <w:sz w:val="28"/>
          <w:szCs w:val="28"/>
        </w:rPr>
      </w:pPr>
    </w:p>
    <w:sectPr w:rsidR="00256539" w:rsidRPr="004B33A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33A3"/>
    <w:rsid w:val="00256539"/>
    <w:rsid w:val="004B33A3"/>
    <w:rsid w:val="00795132"/>
    <w:rsid w:val="007D56E5"/>
    <w:rsid w:val="00B7307B"/>
    <w:rsid w:val="00F60A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EAB78"/>
  <w15:chartTrackingRefBased/>
  <w15:docId w15:val="{996CF13C-53C7-413D-85FB-751C2E94FA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3900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3</Pages>
  <Words>1135</Words>
  <Characters>6470</Characters>
  <Application>Microsoft Office Word</Application>
  <DocSecurity>0</DocSecurity>
  <Lines>53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Яковенко Мария Сергеевна</dc:creator>
  <cp:keywords/>
  <dc:description/>
  <cp:lastModifiedBy>Яковенко Мария Сергеевна</cp:lastModifiedBy>
  <cp:revision>1</cp:revision>
  <dcterms:created xsi:type="dcterms:W3CDTF">2024-03-31T11:09:00Z</dcterms:created>
  <dcterms:modified xsi:type="dcterms:W3CDTF">2024-03-31T11:51:00Z</dcterms:modified>
</cp:coreProperties>
</file>