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219B7" w14:textId="77777777" w:rsidR="00770F9B" w:rsidRPr="00770F9B" w:rsidRDefault="00770F9B" w:rsidP="00770F9B">
      <w:pPr>
        <w:jc w:val="center"/>
        <w:rPr>
          <w:b/>
          <w:bCs/>
        </w:rPr>
      </w:pPr>
      <w:r w:rsidRPr="00770F9B">
        <w:rPr>
          <w:b/>
          <w:bCs/>
        </w:rPr>
        <w:t>Внешняя политика России во второй половине XVIII века</w:t>
      </w:r>
    </w:p>
    <w:p w14:paraId="2ADF1BD0" w14:textId="22AC00CE" w:rsidR="00770F9B" w:rsidRPr="00770F9B" w:rsidRDefault="00770F9B" w:rsidP="00770F9B">
      <w:pPr>
        <w:rPr>
          <w:b/>
          <w:bCs/>
        </w:rPr>
      </w:pPr>
      <w:r>
        <w:rPr>
          <w:b/>
          <w:bCs/>
        </w:rPr>
        <w:t>З</w:t>
      </w:r>
      <w:r w:rsidRPr="00770F9B">
        <w:rPr>
          <w:b/>
          <w:bCs/>
        </w:rPr>
        <w:t>адачи внешней политики</w:t>
      </w:r>
    </w:p>
    <w:p w14:paraId="4C3ABADA" w14:textId="625EC4E3" w:rsidR="00770F9B" w:rsidRPr="00770F9B" w:rsidRDefault="00770F9B" w:rsidP="00770F9B">
      <w:r w:rsidRPr="00770F9B">
        <w:t xml:space="preserve">Важнейшей задачей внешней политики, стоявшей перед Россией во второй половине XVIII в., была борьба за выход к южным морям — Черному и Азовскому. С третьей четверти XVIII в. во внешнеполитической деятельности России значительное место занял польский вопрос. Начавшаяся в 1789 г. Великая французская революция во многом определила направленность внешнеполитических акций русского самодержавия в конце XVIII в., включая борьбу с революционной Францией. На юго-восточных границах России положение было относительно </w:t>
      </w:r>
      <w:r w:rsidRPr="00770F9B">
        <w:t>стабильн</w:t>
      </w:r>
      <w:r>
        <w:t>ы</w:t>
      </w:r>
      <w:r w:rsidRPr="00770F9B">
        <w:t>ми</w:t>
      </w:r>
      <w:r w:rsidRPr="00770F9B">
        <w:t>.</w:t>
      </w:r>
    </w:p>
    <w:p w14:paraId="041F1F05" w14:textId="77777777" w:rsidR="00770F9B" w:rsidRPr="00770F9B" w:rsidRDefault="00770F9B" w:rsidP="00770F9B">
      <w:pPr>
        <w:rPr>
          <w:b/>
          <w:bCs/>
        </w:rPr>
      </w:pPr>
      <w:r w:rsidRPr="00770F9B">
        <w:rPr>
          <w:b/>
          <w:bCs/>
        </w:rPr>
        <w:t>Русско-турецкая война 1768—1774 гг.</w:t>
      </w:r>
    </w:p>
    <w:p w14:paraId="38F5A822" w14:textId="77777777" w:rsidR="00770F9B" w:rsidRPr="00770F9B" w:rsidRDefault="00770F9B" w:rsidP="00770F9B">
      <w:r w:rsidRPr="00770F9B">
        <w:t>К активным действиям на юге русское правительство подталкивали и интересы безопасности страны, и потребности дворянства, стремившегося получить богатейшие южные земли, и развивающиеся промышленность и торговля, диктовавшие необходимость выхода к черноморскому побережью.</w:t>
      </w:r>
    </w:p>
    <w:p w14:paraId="433FE55C" w14:textId="77777777" w:rsidR="00770F9B" w:rsidRPr="00770F9B" w:rsidRDefault="00770F9B" w:rsidP="00770F9B">
      <w:r w:rsidRPr="00770F9B">
        <w:t xml:space="preserve">Турция, подстрекаемая Францией и Англией, осенью 1768 г. объявила войну России. Военные действия начались в 1769 г. и велись на территории Молдавии и Валахии, а также на Азовском побережье, где после взятия Азова и Таганрога Россия приступила к строительству флота. В 1770 г. русская армия под командованием талантливого полководца П. А. Румянцева одержала блестящие победы при реках Ларга и Кагул (притоках реки Прут) и вышла к Дунаю. В том же году русский флот под командованием А. Г. Орлова и адмиралов Г. А. </w:t>
      </w:r>
      <w:proofErr w:type="spellStart"/>
      <w:r w:rsidRPr="00770F9B">
        <w:t>Спиридова</w:t>
      </w:r>
      <w:proofErr w:type="spellEnd"/>
      <w:r w:rsidRPr="00770F9B">
        <w:t xml:space="preserve"> и </w:t>
      </w:r>
      <w:proofErr w:type="spellStart"/>
      <w:r w:rsidRPr="00770F9B">
        <w:t>И</w:t>
      </w:r>
      <w:proofErr w:type="spellEnd"/>
      <w:r w:rsidRPr="00770F9B">
        <w:t>. С. Грейга, выйдя из Петербурга, через Гибралтар вошел в Средиземное море и в Чесменской бухте у берегов Малой Азии полностью уничтожил турецкую эскадру. Турецкий флот был блокирован в Черном море.</w:t>
      </w:r>
    </w:p>
    <w:p w14:paraId="054EDF6E" w14:textId="77777777" w:rsidR="00770F9B" w:rsidRPr="00770F9B" w:rsidRDefault="00770F9B" w:rsidP="00770F9B">
      <w:r w:rsidRPr="00770F9B">
        <w:t xml:space="preserve">В 1771 г. русские войска под командованием князя В. М. Долгорукова овладели Крымом, что означало конец войны. Однако Турция, опираясь на поддержку Франции и Австрии и используя внутренние трудности России, где шла Крестьянская война, сорвала переговоры. Тогда в 1774 г. русская армия перешла Дунай. Войска под командованием А. В. Суворова разбили армию великого визиря у деревни </w:t>
      </w:r>
      <w:proofErr w:type="spellStart"/>
      <w:r w:rsidRPr="00770F9B">
        <w:t>Козлуджа</w:t>
      </w:r>
      <w:proofErr w:type="spellEnd"/>
      <w:r w:rsidRPr="00770F9B">
        <w:t>, открыв основным силам во главе с П. А. Румянцевым путь на Стамбул. Турция была вынуждена просить мира.</w:t>
      </w:r>
    </w:p>
    <w:p w14:paraId="3DDE2CBE" w14:textId="77777777" w:rsidR="00770F9B" w:rsidRPr="00770F9B" w:rsidRDefault="00770F9B" w:rsidP="00770F9B">
      <w:r w:rsidRPr="00770F9B">
        <w:t>Он был заключен в болгарской деревне Кючук-</w:t>
      </w:r>
      <w:proofErr w:type="spellStart"/>
      <w:r w:rsidRPr="00770F9B">
        <w:t>Кайнарджи</w:t>
      </w:r>
      <w:proofErr w:type="spellEnd"/>
      <w:r w:rsidRPr="00770F9B">
        <w:t xml:space="preserve"> в 1774 г. По условиям Кючук-</w:t>
      </w:r>
      <w:proofErr w:type="spellStart"/>
      <w:r w:rsidRPr="00770F9B">
        <w:t>Кайнарджийского</w:t>
      </w:r>
      <w:proofErr w:type="spellEnd"/>
      <w:r w:rsidRPr="00770F9B">
        <w:t xml:space="preserve"> мира Россия получала выход к Черному морю, степи Причерноморья — Новороссию, право иметь свой флот на Черном море и право прохода через проливы Босфор и Дарданеллы. Азов и Керчь, а также Кубань и Кабарда переходили к России. Крымское ханство становилось независимым от Турции. Турция выплачивала контрибуцию в размере 4 млн. рублей. Русское правительство добилось также права выступать в качестве защитника законных прав христианских народов Османской империи.</w:t>
      </w:r>
    </w:p>
    <w:p w14:paraId="0F674E31" w14:textId="77777777" w:rsidR="00770F9B" w:rsidRPr="00770F9B" w:rsidRDefault="00770F9B" w:rsidP="00770F9B">
      <w:r w:rsidRPr="00770F9B">
        <w:t>В результате успешного окончания русско-турецкой войны народы Балканского полуострова развернули национально-освободительную борьбу против турецкого ига. Была восстановлена автономия Молдавии и Валахии, принятых Россией под свое покровительство. Началось освоение Новороссии (юга Украины). Там возникли города Екатеринослав (1776, ныне Днепропетровск), Херсон (1778). За блестящие победы в русско-турецкой войне Екатерина II щедро наградила своих полководцев орденами и именным оружием. Кроме того, А. Г. Орлов стал именоваться Чесменским, В. М. Долгоруков — Крымским, П. А. Румянцев — Задунайским. А. В. Суворов поучил золотую шпагу с бриллиантами.</w:t>
      </w:r>
    </w:p>
    <w:p w14:paraId="092F6720" w14:textId="77777777" w:rsidR="00770F9B" w:rsidRPr="00770F9B" w:rsidRDefault="00770F9B" w:rsidP="00770F9B">
      <w:pPr>
        <w:rPr>
          <w:b/>
          <w:bCs/>
        </w:rPr>
      </w:pPr>
      <w:r w:rsidRPr="00770F9B">
        <w:rPr>
          <w:b/>
          <w:bCs/>
        </w:rPr>
        <w:t>Присоединение Крыма</w:t>
      </w:r>
    </w:p>
    <w:p w14:paraId="7A93E860" w14:textId="77777777" w:rsidR="00770F9B" w:rsidRPr="00770F9B" w:rsidRDefault="00770F9B" w:rsidP="00770F9B">
      <w:r w:rsidRPr="00770F9B">
        <w:lastRenderedPageBreak/>
        <w:t>Турция не желала примириться с утверждением России на Черном море. В ответ на попытку Турции вернуть Крым под свою власть русские войска в 1783 г. заняли Крымский полуостров, который вошел в состав России. Как опорная база флота был основан Севастополь. Г. А. Потемкин за успехи при присоединении Крыма (старое название Таврида) получил приставку к своему титулу «князь Таврический».</w:t>
      </w:r>
    </w:p>
    <w:p w14:paraId="17469C18" w14:textId="77777777" w:rsidR="00770F9B" w:rsidRPr="00770F9B" w:rsidRDefault="00770F9B" w:rsidP="00770F9B">
      <w:r w:rsidRPr="00770F9B">
        <w:t>Весной 1787 г. Екатерина II в сопровождении двора, польского короля и европейских послов совершила поездку в Новороссию и Крым. В Херсоне к ним присоединился австрийский император Иосиф II. Поездка преследовала цель ознакомиться с богатствами Новороссии и успехами Г. А. Потемкина, стоявшего во главе управления юга России, по его освоению. Кроме того, гости должны были убедиться, что Россия твердой ногой стала на Черном море. Эти результаты были достигнуты, хотя выражение «потемкинские деревни», означающее чрезмерную показуху, вошло в обиход после екатерининской поездки.</w:t>
      </w:r>
    </w:p>
    <w:p w14:paraId="0ADF09E2" w14:textId="77777777" w:rsidR="00770F9B" w:rsidRPr="00770F9B" w:rsidRDefault="00770F9B" w:rsidP="00770F9B">
      <w:pPr>
        <w:rPr>
          <w:b/>
          <w:bCs/>
        </w:rPr>
      </w:pPr>
      <w:r w:rsidRPr="00770F9B">
        <w:rPr>
          <w:b/>
          <w:bCs/>
        </w:rPr>
        <w:t>Георгиевский трактат</w:t>
      </w:r>
    </w:p>
    <w:p w14:paraId="298AC951" w14:textId="77777777" w:rsidR="00770F9B" w:rsidRPr="00770F9B" w:rsidRDefault="00770F9B" w:rsidP="00770F9B">
      <w:r w:rsidRPr="00770F9B">
        <w:t>В 1783 г. в г. Георгиевске (Северный Кавказ) был заключен договор грузинского царя Ираклия II с Россией о протекторате. Был подписан Георгиевский трактат, по которому Россия приняла под свое покровительство Восточную Грузию.</w:t>
      </w:r>
    </w:p>
    <w:p w14:paraId="4C59F454" w14:textId="77777777" w:rsidR="00770F9B" w:rsidRPr="00770F9B" w:rsidRDefault="00770F9B" w:rsidP="00770F9B">
      <w:pPr>
        <w:rPr>
          <w:b/>
          <w:bCs/>
        </w:rPr>
      </w:pPr>
      <w:r w:rsidRPr="00770F9B">
        <w:rPr>
          <w:b/>
          <w:bCs/>
        </w:rPr>
        <w:t>Русско-турецкая война 1787—1791 гг.</w:t>
      </w:r>
    </w:p>
    <w:p w14:paraId="31FF146E" w14:textId="77777777" w:rsidR="00770F9B" w:rsidRPr="00770F9B" w:rsidRDefault="00770F9B" w:rsidP="00770F9B">
      <w:r w:rsidRPr="00770F9B">
        <w:t xml:space="preserve">Летом 1787 г. Турция потребовала возвращения Крыма и открыла военные действия. А. В. Суворов разгромил врага в сражении при </w:t>
      </w:r>
      <w:proofErr w:type="spellStart"/>
      <w:r w:rsidRPr="00770F9B">
        <w:t>Кинбурне</w:t>
      </w:r>
      <w:proofErr w:type="spellEnd"/>
      <w:r w:rsidRPr="00770F9B">
        <w:t xml:space="preserve"> (неподалеку от Очакова, 1787), </w:t>
      </w:r>
      <w:proofErr w:type="spellStart"/>
      <w:r w:rsidRPr="00770F9B">
        <w:t>Фокшанах</w:t>
      </w:r>
      <w:proofErr w:type="spellEnd"/>
      <w:r w:rsidRPr="00770F9B">
        <w:t xml:space="preserve"> и на реке </w:t>
      </w:r>
      <w:proofErr w:type="spellStart"/>
      <w:r w:rsidRPr="00770F9B">
        <w:t>Рымник</w:t>
      </w:r>
      <w:proofErr w:type="spellEnd"/>
      <w:r w:rsidRPr="00770F9B">
        <w:t xml:space="preserve"> (1789). За эту победу Суворов получил графский титул и приставку к нему — «</w:t>
      </w:r>
      <w:proofErr w:type="spellStart"/>
      <w:r w:rsidRPr="00770F9B">
        <w:t>Рыминикский</w:t>
      </w:r>
      <w:proofErr w:type="spellEnd"/>
      <w:r w:rsidRPr="00770F9B">
        <w:t>». В декабре 1788 г. после долгой осады Г. А. Потемкин штурмом овладел «ключом к Черному морю» — Очаковом, турецкой крепостью на Днепровском лимане.</w:t>
      </w:r>
    </w:p>
    <w:p w14:paraId="21BF989A" w14:textId="77777777" w:rsidR="00770F9B" w:rsidRPr="00770F9B" w:rsidRDefault="00770F9B" w:rsidP="00770F9B">
      <w:r w:rsidRPr="00770F9B">
        <w:t>Особое значение имело взятие Измаила (1790) — цитадели турецкого владычества на Дунае. После тщательной подготовки А. В. Суворов назначил время штурма. Желая избежать кровопролития, он отправил коменданту крепости письмо с требованием сдачи: «24 часа — воля, первый выстрел — уже неволя, штурм — смерть». Турецкий паша ответил отказом: «Скорее Дунай остановится в своем течении, небо упадет на землю, чем сдастся Измаил». После 10-часового штурма Измаил был взят. В бою за Измаил прославил себя ученик А. В. Суворова — будущий полководец М. И. Кутузов.</w:t>
      </w:r>
    </w:p>
    <w:p w14:paraId="4E4E2137" w14:textId="77777777" w:rsidR="00770F9B" w:rsidRPr="00770F9B" w:rsidRDefault="00770F9B" w:rsidP="00770F9B">
      <w:r w:rsidRPr="00770F9B">
        <w:t xml:space="preserve">Наряду с сухопутными войсками успешно действовал флот, которым командовал адмирал Ф. Ф. Ушаков. После ряда блестящих побед в Керченском проливе и у форта </w:t>
      </w:r>
      <w:proofErr w:type="spellStart"/>
      <w:r w:rsidRPr="00770F9B">
        <w:t>Гаджибей</w:t>
      </w:r>
      <w:proofErr w:type="spellEnd"/>
      <w:r w:rsidRPr="00770F9B">
        <w:t xml:space="preserve"> Черное морс стало свободным для русского флота. В сражении у мыса </w:t>
      </w:r>
      <w:proofErr w:type="spellStart"/>
      <w:r w:rsidRPr="00770F9B">
        <w:t>Калиакрия</w:t>
      </w:r>
      <w:proofErr w:type="spellEnd"/>
      <w:r w:rsidRPr="00770F9B">
        <w:t xml:space="preserve"> (неподалеку от болгарского города Варна) в 1791 г. турецкий флот был уничтожен. Турция обратилась к России с предложением заключить мир.</w:t>
      </w:r>
    </w:p>
    <w:p w14:paraId="265D0995" w14:textId="77777777" w:rsidR="00770F9B" w:rsidRPr="00770F9B" w:rsidRDefault="00770F9B" w:rsidP="00770F9B">
      <w:r w:rsidRPr="00770F9B">
        <w:t>В 1791 г. мир был подписан в городе Яссы. По Ясскому мирному договору Турция признавала Крым владением России. Границей между двумя странами стала река Днестр. В состав России вошла территория между реками Буг и Днестр. Турция признавала российское покровительство Грузии, установленное Георгиевским трактатом 1783 г.</w:t>
      </w:r>
    </w:p>
    <w:p w14:paraId="5A45615C" w14:textId="77777777" w:rsidR="00770F9B" w:rsidRPr="00770F9B" w:rsidRDefault="00770F9B" w:rsidP="00770F9B">
      <w:r w:rsidRPr="00770F9B">
        <w:t>В результате русско-турецких войн ускорилось хозяйственное освоение степного юга России. Ширились связи России со странами Средиземноморья. Было ликвидировано Крымское ханство — постоянный очаг агрессии против украинских и русских земель. На юге России были основаны Николаев (1789), Одесса (1795), Екатеринодар (1793, ныне Краснодар) и др.</w:t>
      </w:r>
    </w:p>
    <w:p w14:paraId="32B4E429" w14:textId="77777777" w:rsidR="00770F9B" w:rsidRPr="00770F9B" w:rsidRDefault="00770F9B" w:rsidP="00770F9B">
      <w:pPr>
        <w:rPr>
          <w:b/>
          <w:bCs/>
        </w:rPr>
      </w:pPr>
      <w:r w:rsidRPr="00770F9B">
        <w:rPr>
          <w:b/>
          <w:bCs/>
        </w:rPr>
        <w:t>Русско-шведская война 1788—1790 гг.</w:t>
      </w:r>
    </w:p>
    <w:p w14:paraId="60A1B549" w14:textId="77777777" w:rsidR="00770F9B" w:rsidRPr="00770F9B" w:rsidRDefault="00770F9B" w:rsidP="00770F9B">
      <w:r w:rsidRPr="00770F9B">
        <w:lastRenderedPageBreak/>
        <w:t xml:space="preserve">В конце 80-х годов XVIII в. России пришлось одновременно вести военные действия на два фронта. В 1788 г. Швеция решила вернуть земли, утраченные еще в Северной войне. Военные действия проходили вблизи Петербурга, когда основные русские армии сражались на юге против Турции. Наступление шведов на суше не дало результатов, и вскоре шведский король и его войска покинули пределы России. Более того, русские войска заняли значительную часть шведской Финляндии. Сражения на море шли с переменным успехом. В 1790 г. в финской деревне на реке </w:t>
      </w:r>
      <w:proofErr w:type="spellStart"/>
      <w:r w:rsidRPr="00770F9B">
        <w:t>Кюммене</w:t>
      </w:r>
      <w:proofErr w:type="spellEnd"/>
      <w:r w:rsidRPr="00770F9B">
        <w:t xml:space="preserve"> был подписан </w:t>
      </w:r>
      <w:proofErr w:type="spellStart"/>
      <w:r w:rsidRPr="00770F9B">
        <w:t>Верельский</w:t>
      </w:r>
      <w:proofErr w:type="spellEnd"/>
      <w:r w:rsidRPr="00770F9B">
        <w:t xml:space="preserve"> мир, сохранявший прежние границы.</w:t>
      </w:r>
    </w:p>
    <w:p w14:paraId="36B49ACB" w14:textId="77777777" w:rsidR="00770F9B" w:rsidRPr="00770F9B" w:rsidRDefault="00770F9B" w:rsidP="00770F9B">
      <w:pPr>
        <w:rPr>
          <w:b/>
          <w:bCs/>
        </w:rPr>
      </w:pPr>
      <w:r w:rsidRPr="00770F9B">
        <w:rPr>
          <w:b/>
          <w:bCs/>
        </w:rPr>
        <w:t>Образование США и Россия</w:t>
      </w:r>
    </w:p>
    <w:p w14:paraId="49A33F74" w14:textId="77777777" w:rsidR="00770F9B" w:rsidRPr="00770F9B" w:rsidRDefault="00770F9B" w:rsidP="00770F9B">
      <w:r w:rsidRPr="00770F9B">
        <w:t>Одним из значительных международных событий третьей четверти XVIII в. была борьба североамериканских колоний за независимость от Англии — буржуазная революция, приведшая к созданию Соединенных Штатов Америки.</w:t>
      </w:r>
    </w:p>
    <w:p w14:paraId="16C61996" w14:textId="77777777" w:rsidR="00770F9B" w:rsidRPr="00770F9B" w:rsidRDefault="00770F9B" w:rsidP="00770F9B">
      <w:r w:rsidRPr="00770F9B">
        <w:t>Разногласия между Англией и Россией оказали благоприятное воздействие на ход Американской революции. В 1780 г. русское правительство приняло «Декларацию о вооруженном нейтралитете», поддержанную большинством европейских стран. Суда нейтральных стран имели право вооруженной защиты, если на них произойдет нападение флота воюющей стороны. Это повлекло отказ Англии от попыток организации морской блокады американского побережья и объективно способствовало победе Американской революции.</w:t>
      </w:r>
    </w:p>
    <w:p w14:paraId="48D05E2B" w14:textId="77777777" w:rsidR="00770F9B" w:rsidRPr="00770F9B" w:rsidRDefault="00770F9B" w:rsidP="00770F9B">
      <w:pPr>
        <w:rPr>
          <w:b/>
          <w:bCs/>
        </w:rPr>
      </w:pPr>
      <w:r w:rsidRPr="00770F9B">
        <w:rPr>
          <w:b/>
          <w:bCs/>
        </w:rPr>
        <w:t>Разделы Польши</w:t>
      </w:r>
    </w:p>
    <w:p w14:paraId="7CB966D1" w14:textId="77777777" w:rsidR="00770F9B" w:rsidRPr="00770F9B" w:rsidRDefault="00770F9B" w:rsidP="00770F9B">
      <w:r w:rsidRPr="00770F9B">
        <w:t>В последней трети XVIII в. одним из центральных вопросов в области международных отношений в Европе стал польский вопрос. Речь Посполитая переживала тяжелый кризис, причина которого лежала в своекорыстной, антинациональной политике польских магнатов, доведших страну до развала. Жестокий феодальный гнет и политика национального угнетения народов, входивших в состав Речи Посполитой, стали тормозом для дальнейшего развития страны. Крестьянские хозяйства были доведены до разорения.</w:t>
      </w:r>
    </w:p>
    <w:p w14:paraId="6FAA5FE7" w14:textId="77777777" w:rsidR="00770F9B" w:rsidRPr="00770F9B" w:rsidRDefault="00770F9B" w:rsidP="00770F9B">
      <w:r w:rsidRPr="00770F9B">
        <w:t>Центральная власть в Польше была слабой. Польский король избирался на сейме, где враждовали между собой отдельные группировки знати. Зачастую эти группировки, не считаясь с национальными задачами, искали помощи за рубежом. Действовал принцип «</w:t>
      </w:r>
      <w:proofErr w:type="spellStart"/>
      <w:r w:rsidRPr="00770F9B">
        <w:t>либерум</w:t>
      </w:r>
      <w:proofErr w:type="spellEnd"/>
      <w:r w:rsidRPr="00770F9B">
        <w:t xml:space="preserve"> вето» (право свободного запрещения), в соответствии с которым все решения сейма должны были приниматься единогласно (даже один голос «против» срывал принятие закона).</w:t>
      </w:r>
    </w:p>
    <w:p w14:paraId="762E040C" w14:textId="77777777" w:rsidR="00770F9B" w:rsidRPr="00770F9B" w:rsidRDefault="00770F9B" w:rsidP="00770F9B">
      <w:r w:rsidRPr="00770F9B">
        <w:t>Тяжелым положением Польши воспользовались ее соседи: монархи Пруссии, Австрии и России. Россия выступила под предлогом освобождения украинских и белорусских земель, которые испытывали наиболее жестокий гнет со стороны польских феодалов.</w:t>
      </w:r>
    </w:p>
    <w:p w14:paraId="5E5E262F" w14:textId="77777777" w:rsidR="00770F9B" w:rsidRPr="00770F9B" w:rsidRDefault="00770F9B" w:rsidP="00770F9B">
      <w:r w:rsidRPr="00770F9B">
        <w:t>Поводом для вмешательства в дела Польши, где господствующей религией было католичество, послужил вопрос о положении христиан-</w:t>
      </w:r>
      <w:proofErr w:type="spellStart"/>
      <w:r w:rsidRPr="00770F9B">
        <w:t>некатоликов</w:t>
      </w:r>
      <w:proofErr w:type="spellEnd"/>
      <w:r w:rsidRPr="00770F9B">
        <w:t>. Русское правительство договорилось с польским королем об уравнении в правах католического и православного населения. Наиболее реакционная часть польской шляхты, подстрекаемая Ватиканом, выступила против этого решения. Правительство Екатерины II направило в Польшу войска, подавившие выступление шляхетской группировки. Одновременно Пруссия и Австрия оккупировали часть польских земель. Прусский король Фридрих II выступил с инициативой раздела Польши. Екатерина II в отличие от него считала целесообразным сохранить единую Польшу, но под русским влиянием.</w:t>
      </w:r>
    </w:p>
    <w:p w14:paraId="5CEBD395" w14:textId="77777777" w:rsidR="00770F9B" w:rsidRPr="00770F9B" w:rsidRDefault="00770F9B" w:rsidP="00770F9B">
      <w:r w:rsidRPr="00770F9B">
        <w:t>В 1772 г. состоялся первый раздел Польши. Австрия ввела свои войска в Западную Украину (Галицию), Пруссия — в Поморье. Россия получила восточную часть Белоруссии до Минска и часть латвийских земель, входивших ранее в Ливонию.</w:t>
      </w:r>
    </w:p>
    <w:p w14:paraId="5E20D44B" w14:textId="77777777" w:rsidR="00770F9B" w:rsidRPr="00770F9B" w:rsidRDefault="00770F9B" w:rsidP="00770F9B">
      <w:r w:rsidRPr="00770F9B">
        <w:lastRenderedPageBreak/>
        <w:t>Прогрессивная часть польского дворянства и нарождавшаяся буржуазия сделали попытку спасти Польское государство. В соответствии с Конституцией 1791 г. отменялись выборность короля и право «</w:t>
      </w:r>
      <w:proofErr w:type="spellStart"/>
      <w:r w:rsidRPr="00770F9B">
        <w:t>либерум</w:t>
      </w:r>
      <w:proofErr w:type="spellEnd"/>
      <w:r w:rsidRPr="00770F9B">
        <w:t xml:space="preserve"> вето». Была усилена армия, в сейм допускалось третье сословие, вводилась свобода вероисповедания.</w:t>
      </w:r>
    </w:p>
    <w:p w14:paraId="2C7D20EE" w14:textId="77777777" w:rsidR="00770F9B" w:rsidRPr="00770F9B" w:rsidRDefault="00770F9B" w:rsidP="00770F9B">
      <w:r w:rsidRPr="00770F9B">
        <w:t>Новая польская Конституция была принята, когда Франция была объята пламенем революции. Боясь распространения «революционной заразы», а также чувствуя упадок своего влияния в стране, польские магнаты обратились к Екатерине II за помощью. Русские войска, а вслед за ними и прусские вступили в Польшу. Старые порядки были восстановлены.</w:t>
      </w:r>
    </w:p>
    <w:p w14:paraId="57652293" w14:textId="77777777" w:rsidR="00770F9B" w:rsidRPr="00770F9B" w:rsidRDefault="00770F9B" w:rsidP="00770F9B">
      <w:r w:rsidRPr="00770F9B">
        <w:t xml:space="preserve">В 1793 г. состоялся второй раздел Польши. К России отошли Центральная Белоруссия с Минском, Правобережная Украина. Пруссия получила Гданьск, часть земель по рекам </w:t>
      </w:r>
      <w:proofErr w:type="spellStart"/>
      <w:r w:rsidRPr="00770F9B">
        <w:t>Варта</w:t>
      </w:r>
      <w:proofErr w:type="spellEnd"/>
      <w:r w:rsidRPr="00770F9B">
        <w:t xml:space="preserve"> и Висла.</w:t>
      </w:r>
    </w:p>
    <w:p w14:paraId="5DEC529E" w14:textId="77777777" w:rsidR="00770F9B" w:rsidRPr="00770F9B" w:rsidRDefault="00770F9B" w:rsidP="00770F9B">
      <w:r w:rsidRPr="00770F9B">
        <w:t>В 1794 г. польские патриоты под руководством Тадеуша Костюшко, стремившиеся сохранить суверенитет Польши, подняли восстание. Екатерина II подавила его, послав войска под командованием А. В. Суворова. Это предопределило третий раздел Польши. В 1795 г. Центральную Польшу с Варшавой получила Пруссия, Южную Польшу с Люблином и Краковом — Австрия. К России отошли Литва, Курляндия, Волынь и Западная Белоруссия. В результате разделов Польша более чем на столетие потеряла государственность и суверенитет. Польский король отрекся от престола и переехал в Россию.</w:t>
      </w:r>
    </w:p>
    <w:p w14:paraId="4E2A62D8" w14:textId="77777777" w:rsidR="00770F9B" w:rsidRPr="00770F9B" w:rsidRDefault="00770F9B" w:rsidP="00770F9B">
      <w:r w:rsidRPr="00770F9B">
        <w:t>Воссоединение с Россией украинского и белорусского народов имело огромное прогрессивное значение. Эти земли исторически были связаны общностью экономической, политической и культурной жизни. Украинский и белорусский народы получили более благоприятные возможности для своего дальнейшего развития, были избавлены от религиозного гнета. Присоединение к России помогло украинцам и белорусам сохранить свою национальную культуру и самобытность. В рамках единого государства вновь объединились три братских славянских народа — русские, украинцы и белорусы.</w:t>
      </w:r>
    </w:p>
    <w:p w14:paraId="4B1EE471" w14:textId="77777777" w:rsidR="00770F9B" w:rsidRPr="00770F9B" w:rsidRDefault="00770F9B" w:rsidP="00770F9B">
      <w:pPr>
        <w:rPr>
          <w:b/>
          <w:bCs/>
        </w:rPr>
      </w:pPr>
      <w:r w:rsidRPr="00770F9B">
        <w:rPr>
          <w:b/>
          <w:bCs/>
        </w:rPr>
        <w:t>Царизм в борьбе против революции во Франции</w:t>
      </w:r>
    </w:p>
    <w:p w14:paraId="7B2E9312" w14:textId="77777777" w:rsidR="00770F9B" w:rsidRPr="00770F9B" w:rsidRDefault="00770F9B" w:rsidP="00770F9B">
      <w:r w:rsidRPr="00770F9B">
        <w:t>В 1789 г. во Франции произошла буржуазная революция. Восставший народ Парижа 14 июля штурмом овладел Бастилией. В стране установился буржуазный строй. Великая французская революция оказала огромное влияние на весь ход мировой истории. Весь XIX в. прошел под знаком французской революции.</w:t>
      </w:r>
    </w:p>
    <w:p w14:paraId="44CD1971" w14:textId="77777777" w:rsidR="00770F9B" w:rsidRPr="00770F9B" w:rsidRDefault="00770F9B" w:rsidP="00770F9B">
      <w:r w:rsidRPr="00770F9B">
        <w:t>Боязнь «французской заразы», «этого страшного чудовища» (так называли дворяне революцию во Франции) заставила Екатерину II принять самые решительные меры по оказанию помощи контрреволюционерам. После казни короля Людовика XVI Россия разорвала дипломатические и торговые отношения с Францией. Было запрещено распространение трудов французских просветителей. Совместно с Англией была предпринята попытка оказать экономическое давление на Францию. Внутри России усилились репрессии против передовых людей. Именно в это время был сослан в Сибирь А. Н. Радищев, арестован Н. И. Новиков. В 1794 г. восстание в Польше помешало Екатерине II открыто выступить против Франции. Польские события спасли французскую революцию.</w:t>
      </w:r>
    </w:p>
    <w:p w14:paraId="0B55E04B" w14:textId="77777777" w:rsidR="00770F9B" w:rsidRPr="00770F9B" w:rsidRDefault="00770F9B" w:rsidP="00770F9B">
      <w:pPr>
        <w:rPr>
          <w:b/>
          <w:bCs/>
        </w:rPr>
      </w:pPr>
      <w:r w:rsidRPr="00770F9B">
        <w:rPr>
          <w:b/>
          <w:bCs/>
        </w:rPr>
        <w:t>Война с революционной Францией</w:t>
      </w:r>
    </w:p>
    <w:p w14:paraId="788A415C" w14:textId="77777777" w:rsidR="00770F9B" w:rsidRPr="00770F9B" w:rsidRDefault="00770F9B" w:rsidP="00770F9B">
      <w:r w:rsidRPr="00770F9B">
        <w:t>Павел I продолжил борьбу с Францией, стремившейся утвердить свое господство в Европе. В 1798—1799 гг. последовал захват Наполеоном Мальты, Ионических островов и Египта. В 1798 г. Россия оказалась в антифранцузской коалиции европейских держав во главе с Англией. Военные действия сосредоточились в Италии и Средиземном море, куда направились флоты Англии и России.</w:t>
      </w:r>
    </w:p>
    <w:p w14:paraId="6AFA5563" w14:textId="77777777" w:rsidR="00770F9B" w:rsidRPr="00770F9B" w:rsidRDefault="00770F9B" w:rsidP="00770F9B">
      <w:r w:rsidRPr="00770F9B">
        <w:lastRenderedPageBreak/>
        <w:t>Русский флот под командованием Ф. Ф. Ушакова осенью 1798 г. через Босфор и Дарданеллы вошел в Средиземное море, а затем в Адриатическое, где от французских войск были освобождены Ионические острова. Ф. Ф. Ушаков штурмом овладел крепостью на острове Корфу — главной базой французов. Греческое население с воодушевлением встретило русских моряков. В следующем, 1799 г., Ф. Ф. Ушаков освободил от французских войск Неаполь и Рим.</w:t>
      </w:r>
    </w:p>
    <w:p w14:paraId="20AAB79E" w14:textId="77777777" w:rsidR="00770F9B" w:rsidRPr="00770F9B" w:rsidRDefault="00770F9B" w:rsidP="00770F9B">
      <w:r w:rsidRPr="00770F9B">
        <w:t>Русскую сухопутную армию, действовавшую совместно с австрийцами в Северной Италии, возглавил А. В. Суворов. Войска под его командованием в течение пяти недель очистили от французских солдат Северную Италию, триумфально вступив в Милан и Турин (Итальянский поход).</w:t>
      </w:r>
    </w:p>
    <w:p w14:paraId="5052FD97" w14:textId="77777777" w:rsidR="00770F9B" w:rsidRPr="00770F9B" w:rsidRDefault="00770F9B" w:rsidP="00770F9B">
      <w:r w:rsidRPr="00770F9B">
        <w:t>Однако успешными действиями А. В. Суворова были недовольны австрийские союзники, претендовавшие на Северную Италию. Павел I распорядился перебросить войска А. В. Суворова в Швейцарию на соединение с корпусом генерала А. М. Римского-Корсакова и австрийской армией. Русские чудо-богатыри во главе с 70-летним полководцем совершили невиданный подвиг. С трудными боями, особенно за Сен-</w:t>
      </w:r>
      <w:proofErr w:type="spellStart"/>
      <w:r w:rsidRPr="00770F9B">
        <w:t>Готардский</w:t>
      </w:r>
      <w:proofErr w:type="spellEnd"/>
      <w:r w:rsidRPr="00770F9B">
        <w:t xml:space="preserve"> перевал и у Чертова моста, где были разбиты французские войска, русская армия совершила свой легендарный переход через Альпы (Швейцарский поход).</w:t>
      </w:r>
    </w:p>
    <w:p w14:paraId="1AD777DA" w14:textId="77777777" w:rsidR="00770F9B" w:rsidRPr="00770F9B" w:rsidRDefault="00770F9B" w:rsidP="00770F9B">
      <w:r w:rsidRPr="00770F9B">
        <w:t>Вскоре в связи с обострением противоречий внутри антифранцузской коалиции Россия вышла из ее состава. Русские войска были отозваны. За одержанные победы великий русский полководец А. В. Суворов получил титул князя Италийского и высший воинский чин генералиссимуса. Однако вскоре А. В. Суворов, к которому Павел I питал острую неприязнь, оказался в опале. В 1800 г. он умер.</w:t>
      </w:r>
    </w:p>
    <w:p w14:paraId="571DB28C" w14:textId="77777777" w:rsidR="00770F9B" w:rsidRPr="00770F9B" w:rsidRDefault="00770F9B" w:rsidP="00770F9B">
      <w:pPr>
        <w:rPr>
          <w:b/>
          <w:bCs/>
        </w:rPr>
      </w:pPr>
      <w:r w:rsidRPr="00770F9B">
        <w:rPr>
          <w:b/>
          <w:bCs/>
        </w:rPr>
        <w:t>Итоги внешней политики</w:t>
      </w:r>
    </w:p>
    <w:p w14:paraId="29578239" w14:textId="77777777" w:rsidR="00770F9B" w:rsidRPr="00770F9B" w:rsidRDefault="00770F9B" w:rsidP="00770F9B">
      <w:r w:rsidRPr="00770F9B">
        <w:t>В целом внешнеполитические итоги второй половины XVIII в. были позитивными для дальнейшего развития России и населявших ее народов.</w:t>
      </w:r>
    </w:p>
    <w:p w14:paraId="1D2B84A0" w14:textId="77777777" w:rsidR="00770F9B" w:rsidRPr="00770F9B" w:rsidRDefault="00770F9B" w:rsidP="00770F9B">
      <w:r w:rsidRPr="00770F9B">
        <w:t>В России в отличие от колониальных империй Западной Европы, имевших заморские территории, русское население жило бок о бок с присоединенными к империи народами. Совместный труд по освоению богатств страны объективно способствовал сближению народов, позволял выжить на огромных пространствах Евразии. Господствующий слой присоединенных земель органично входил в состав российской правящей элиты. Как правило, государство почти не вмешивалось во внутреннее устройство малых народов. Возможность свободного перемещения по огромной территории страны, освоения ее привела к «чересполосному» расселению ее жителей. Так складывалось единое геополитическое пространство на территории Евразии.</w:t>
      </w:r>
    </w:p>
    <w:p w14:paraId="61034D8B" w14:textId="77777777" w:rsidR="00795132" w:rsidRDefault="00795132" w:rsidP="00770F9B"/>
    <w:sectPr w:rsidR="007951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70F9B"/>
    <w:rsid w:val="00770F9B"/>
    <w:rsid w:val="00795132"/>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430D8"/>
  <w15:chartTrackingRefBased/>
  <w15:docId w15:val="{F5BEF068-4ACC-4690-8EC6-54E18A409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2020982">
      <w:bodyDiv w:val="1"/>
      <w:marLeft w:val="0"/>
      <w:marRight w:val="0"/>
      <w:marTop w:val="0"/>
      <w:marBottom w:val="0"/>
      <w:divBdr>
        <w:top w:val="none" w:sz="0" w:space="0" w:color="auto"/>
        <w:left w:val="none" w:sz="0" w:space="0" w:color="auto"/>
        <w:bottom w:val="none" w:sz="0" w:space="0" w:color="auto"/>
        <w:right w:val="none" w:sz="0" w:space="0" w:color="auto"/>
      </w:divBdr>
    </w:div>
    <w:div w:id="1329863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2364</Words>
  <Characters>13481</Characters>
  <Application>Microsoft Office Word</Application>
  <DocSecurity>0</DocSecurity>
  <Lines>112</Lines>
  <Paragraphs>31</Paragraphs>
  <ScaleCrop>false</ScaleCrop>
  <Company/>
  <LinksUpToDate>false</LinksUpToDate>
  <CharactersWithSpaces>15814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2023-12-17T10:24:00Z</dcterms:created>
  <dcterms:modified xsi:type="dcterms:W3CDTF">2023-12-17T10:26:00Z</dcterms:modified>
</cp:coreProperties>
</file>